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C0" w:rsidRPr="00547427" w:rsidRDefault="001411C0" w:rsidP="00BB2533">
      <w:pPr>
        <w:ind w:left="116" w:right="-53"/>
        <w:jc w:val="center"/>
        <w:rPr>
          <w:rFonts w:ascii="Titillium Web" w:eastAsia="Arial" w:hAnsi="Titillium Web" w:cs="Arial"/>
          <w:b/>
          <w:sz w:val="24"/>
          <w:szCs w:val="24"/>
          <w:lang w:val="it-IT"/>
        </w:rPr>
      </w:pPr>
      <w:bookmarkStart w:id="0" w:name="_GoBack"/>
      <w:bookmarkEnd w:id="0"/>
      <w:r w:rsidRPr="00547427">
        <w:rPr>
          <w:rFonts w:ascii="Titillium Web" w:eastAsia="Arial" w:hAnsi="Titillium Web" w:cs="Arial"/>
          <w:b/>
          <w:spacing w:val="-1"/>
          <w:sz w:val="24"/>
          <w:szCs w:val="24"/>
          <w:lang w:val="it-IT"/>
        </w:rPr>
        <w:t>I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stanza</w:t>
      </w:r>
      <w:r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 xml:space="preserve"> 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di Partec</w:t>
      </w:r>
      <w:r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>i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paz</w:t>
      </w:r>
      <w:r w:rsidRPr="00547427">
        <w:rPr>
          <w:rFonts w:ascii="Titillium Web" w:eastAsia="Arial" w:hAnsi="Titillium Web" w:cs="Arial"/>
          <w:b/>
          <w:spacing w:val="1"/>
          <w:sz w:val="24"/>
          <w:szCs w:val="24"/>
          <w:lang w:val="it-IT"/>
        </w:rPr>
        <w:t>i</w:t>
      </w:r>
      <w:r w:rsidRPr="00547427">
        <w:rPr>
          <w:rFonts w:ascii="Titillium Web" w:eastAsia="Arial" w:hAnsi="Titillium Web" w:cs="Arial"/>
          <w:b/>
          <w:sz w:val="24"/>
          <w:szCs w:val="24"/>
          <w:lang w:val="it-IT"/>
        </w:rPr>
        <w:t>one</w:t>
      </w:r>
    </w:p>
    <w:p w:rsidR="001411C0" w:rsidRPr="00993563" w:rsidRDefault="001411C0" w:rsidP="001411C0">
      <w:pPr>
        <w:ind w:left="116" w:right="-53"/>
        <w:rPr>
          <w:rFonts w:ascii="Titillium Web" w:eastAsia="Arial" w:hAnsi="Titillium Web" w:cs="Arial"/>
          <w:lang w:val="it-IT"/>
        </w:rPr>
      </w:pPr>
    </w:p>
    <w:p w:rsidR="001411C0" w:rsidRPr="00993563" w:rsidRDefault="001411C0" w:rsidP="001411C0">
      <w:pPr>
        <w:jc w:val="right"/>
        <w:rPr>
          <w:rFonts w:ascii="Titillium Web" w:eastAsia="Arial" w:hAnsi="Titillium Web" w:cs="Arial"/>
          <w:position w:val="-1"/>
          <w:lang w:val="it-IT"/>
        </w:rPr>
      </w:pP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A</w:t>
      </w:r>
      <w:r w:rsidRPr="00993563">
        <w:rPr>
          <w:rFonts w:ascii="Titillium Web" w:eastAsia="Arial" w:hAnsi="Titillium Web" w:cs="Arial"/>
          <w:position w:val="-1"/>
          <w:lang w:val="it-IT"/>
        </w:rPr>
        <w:t>l</w:t>
      </w:r>
      <w:r w:rsidRPr="00993563">
        <w:rPr>
          <w:rFonts w:ascii="Titillium Web" w:eastAsia="Arial" w:hAnsi="Titillium Web" w:cs="Arial"/>
          <w:spacing w:val="-3"/>
          <w:position w:val="-1"/>
          <w:lang w:val="it-IT"/>
        </w:rPr>
        <w:t xml:space="preserve"> </w:t>
      </w: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D</w:t>
      </w:r>
      <w:r w:rsidRPr="00993563">
        <w:rPr>
          <w:rFonts w:ascii="Titillium Web" w:eastAsia="Arial" w:hAnsi="Titillium Web" w:cs="Arial"/>
          <w:spacing w:val="1"/>
          <w:position w:val="-1"/>
          <w:lang w:val="it-IT"/>
        </w:rPr>
        <w:t>i</w:t>
      </w: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r</w:t>
      </w:r>
      <w:r w:rsidRPr="00993563">
        <w:rPr>
          <w:rFonts w:ascii="Titillium Web" w:eastAsia="Arial" w:hAnsi="Titillium Web" w:cs="Arial"/>
          <w:spacing w:val="1"/>
          <w:position w:val="-1"/>
          <w:lang w:val="it-IT"/>
        </w:rPr>
        <w:t>ig</w:t>
      </w: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en</w:t>
      </w:r>
      <w:r w:rsidRPr="00993563">
        <w:rPr>
          <w:rFonts w:ascii="Titillium Web" w:eastAsia="Arial" w:hAnsi="Titillium Web" w:cs="Arial"/>
          <w:spacing w:val="1"/>
          <w:position w:val="-1"/>
          <w:lang w:val="it-IT"/>
        </w:rPr>
        <w:t>t</w:t>
      </w:r>
      <w:r w:rsidRPr="00993563">
        <w:rPr>
          <w:rFonts w:ascii="Titillium Web" w:eastAsia="Arial" w:hAnsi="Titillium Web" w:cs="Arial"/>
          <w:position w:val="-1"/>
          <w:lang w:val="it-IT"/>
        </w:rPr>
        <w:t xml:space="preserve">e </w:t>
      </w: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Sc</w:t>
      </w:r>
      <w:r w:rsidRPr="00993563">
        <w:rPr>
          <w:rFonts w:ascii="Titillium Web" w:eastAsia="Arial" w:hAnsi="Titillium Web" w:cs="Arial"/>
          <w:spacing w:val="1"/>
          <w:position w:val="-1"/>
          <w:lang w:val="it-IT"/>
        </w:rPr>
        <w:t>o</w:t>
      </w:r>
      <w:r w:rsidRPr="00993563">
        <w:rPr>
          <w:rFonts w:ascii="Titillium Web" w:eastAsia="Arial" w:hAnsi="Titillium Web" w:cs="Arial"/>
          <w:position w:val="-1"/>
          <w:lang w:val="it-IT"/>
        </w:rPr>
        <w:t>l</w:t>
      </w:r>
      <w:r w:rsidRPr="00993563">
        <w:rPr>
          <w:rFonts w:ascii="Titillium Web" w:eastAsia="Arial" w:hAnsi="Titillium Web" w:cs="Arial"/>
          <w:spacing w:val="1"/>
          <w:position w:val="-1"/>
          <w:lang w:val="it-IT"/>
        </w:rPr>
        <w:t>a</w:t>
      </w: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s</w:t>
      </w:r>
      <w:r w:rsidRPr="00993563">
        <w:rPr>
          <w:rFonts w:ascii="Titillium Web" w:eastAsia="Arial" w:hAnsi="Titillium Web" w:cs="Arial"/>
          <w:position w:val="-1"/>
          <w:lang w:val="it-IT"/>
        </w:rPr>
        <w:t>t</w:t>
      </w:r>
      <w:r w:rsidRPr="00993563">
        <w:rPr>
          <w:rFonts w:ascii="Titillium Web" w:eastAsia="Arial" w:hAnsi="Titillium Web" w:cs="Arial"/>
          <w:spacing w:val="1"/>
          <w:position w:val="-1"/>
          <w:lang w:val="it-IT"/>
        </w:rPr>
        <w:t>i</w:t>
      </w:r>
      <w:r w:rsidRPr="00993563">
        <w:rPr>
          <w:rFonts w:ascii="Titillium Web" w:eastAsia="Arial" w:hAnsi="Titillium Web" w:cs="Arial"/>
          <w:spacing w:val="-1"/>
          <w:position w:val="-1"/>
          <w:lang w:val="it-IT"/>
        </w:rPr>
        <w:t>c</w:t>
      </w:r>
      <w:r w:rsidRPr="00993563">
        <w:rPr>
          <w:rFonts w:ascii="Titillium Web" w:eastAsia="Arial" w:hAnsi="Titillium Web" w:cs="Arial"/>
          <w:position w:val="-1"/>
          <w:lang w:val="it-IT"/>
        </w:rPr>
        <w:t>o</w:t>
      </w:r>
    </w:p>
    <w:p w:rsidR="001411C0" w:rsidRPr="00993563" w:rsidRDefault="001411C0" w:rsidP="001411C0">
      <w:pPr>
        <w:ind w:left="1298"/>
        <w:jc w:val="right"/>
        <w:rPr>
          <w:rFonts w:ascii="Titillium Web" w:eastAsia="Arial" w:hAnsi="Titillium Web" w:cs="Arial"/>
          <w:lang w:val="it-IT"/>
        </w:rPr>
      </w:pPr>
      <w:r w:rsidRPr="00993563">
        <w:rPr>
          <w:rFonts w:ascii="Titillium Web" w:eastAsia="Arial" w:hAnsi="Titillium Web" w:cs="Arial"/>
          <w:lang w:val="it-IT"/>
        </w:rPr>
        <w:t>de</w:t>
      </w:r>
      <w:r w:rsidRPr="00993563">
        <w:rPr>
          <w:rFonts w:ascii="Titillium Web" w:eastAsia="Arial" w:hAnsi="Titillium Web" w:cs="Arial"/>
          <w:spacing w:val="1"/>
          <w:lang w:val="it-IT"/>
        </w:rPr>
        <w:t>l</w:t>
      </w:r>
      <w:r w:rsidRPr="00993563">
        <w:rPr>
          <w:rFonts w:ascii="Titillium Web" w:eastAsia="Arial" w:hAnsi="Titillium Web" w:cs="Arial"/>
          <w:spacing w:val="-1"/>
          <w:lang w:val="it-IT"/>
        </w:rPr>
        <w:t>l</w:t>
      </w:r>
      <w:r w:rsidRPr="00993563">
        <w:rPr>
          <w:rFonts w:ascii="Titillium Web" w:eastAsia="Arial" w:hAnsi="Titillium Web" w:cs="Arial"/>
          <w:spacing w:val="1"/>
          <w:lang w:val="it-IT"/>
        </w:rPr>
        <w:t>’I</w:t>
      </w:r>
      <w:r w:rsidRPr="00993563">
        <w:rPr>
          <w:rFonts w:ascii="Titillium Web" w:eastAsia="Arial" w:hAnsi="Titillium Web" w:cs="Arial"/>
          <w:spacing w:val="-1"/>
          <w:lang w:val="it-IT"/>
        </w:rPr>
        <w:t>s</w:t>
      </w:r>
      <w:r w:rsidRPr="00993563">
        <w:rPr>
          <w:rFonts w:ascii="Titillium Web" w:eastAsia="Arial" w:hAnsi="Titillium Web" w:cs="Arial"/>
          <w:lang w:val="it-IT"/>
        </w:rPr>
        <w:t>t</w:t>
      </w:r>
      <w:r w:rsidRPr="00993563">
        <w:rPr>
          <w:rFonts w:ascii="Titillium Web" w:eastAsia="Arial" w:hAnsi="Titillium Web" w:cs="Arial"/>
          <w:spacing w:val="1"/>
          <w:lang w:val="it-IT"/>
        </w:rPr>
        <w:t>i</w:t>
      </w:r>
      <w:r w:rsidRPr="00993563">
        <w:rPr>
          <w:rFonts w:ascii="Titillium Web" w:eastAsia="Arial" w:hAnsi="Titillium Web" w:cs="Arial"/>
          <w:lang w:val="it-IT"/>
        </w:rPr>
        <w:t>t</w:t>
      </w:r>
      <w:r w:rsidRPr="00993563">
        <w:rPr>
          <w:rFonts w:ascii="Titillium Web" w:eastAsia="Arial" w:hAnsi="Titillium Web" w:cs="Arial"/>
          <w:spacing w:val="-1"/>
          <w:lang w:val="it-IT"/>
        </w:rPr>
        <w:t>u</w:t>
      </w:r>
      <w:r w:rsidRPr="00993563">
        <w:rPr>
          <w:rFonts w:ascii="Titillium Web" w:eastAsia="Arial" w:hAnsi="Titillium Web" w:cs="Arial"/>
          <w:spacing w:val="-2"/>
          <w:lang w:val="it-IT"/>
        </w:rPr>
        <w:t>t</w:t>
      </w:r>
      <w:r w:rsidRPr="00993563">
        <w:rPr>
          <w:rFonts w:ascii="Titillium Web" w:eastAsia="Arial" w:hAnsi="Titillium Web" w:cs="Arial"/>
          <w:lang w:val="it-IT"/>
        </w:rPr>
        <w:t xml:space="preserve">o </w:t>
      </w:r>
      <w:r w:rsidRPr="00993563">
        <w:rPr>
          <w:rFonts w:ascii="Titillium Web" w:eastAsia="Arial" w:hAnsi="Titillium Web" w:cs="Arial"/>
          <w:spacing w:val="-1"/>
          <w:lang w:val="it-IT"/>
        </w:rPr>
        <w:t>C</w:t>
      </w:r>
      <w:r w:rsidRPr="00993563">
        <w:rPr>
          <w:rFonts w:ascii="Titillium Web" w:eastAsia="Arial" w:hAnsi="Titillium Web" w:cs="Arial"/>
          <w:spacing w:val="1"/>
          <w:lang w:val="it-IT"/>
        </w:rPr>
        <w:t>o</w:t>
      </w:r>
      <w:r w:rsidRPr="00993563">
        <w:rPr>
          <w:rFonts w:ascii="Titillium Web" w:eastAsia="Arial" w:hAnsi="Titillium Web" w:cs="Arial"/>
          <w:lang w:val="it-IT"/>
        </w:rPr>
        <w:t>m</w:t>
      </w:r>
      <w:r w:rsidRPr="00993563">
        <w:rPr>
          <w:rFonts w:ascii="Titillium Web" w:eastAsia="Arial" w:hAnsi="Titillium Web" w:cs="Arial"/>
          <w:spacing w:val="-1"/>
          <w:lang w:val="it-IT"/>
        </w:rPr>
        <w:t>pr</w:t>
      </w:r>
      <w:r w:rsidRPr="00993563">
        <w:rPr>
          <w:rFonts w:ascii="Titillium Web" w:eastAsia="Arial" w:hAnsi="Titillium Web" w:cs="Arial"/>
          <w:spacing w:val="1"/>
          <w:lang w:val="it-IT"/>
        </w:rPr>
        <w:t>e</w:t>
      </w:r>
      <w:r w:rsidRPr="00993563">
        <w:rPr>
          <w:rFonts w:ascii="Titillium Web" w:eastAsia="Arial" w:hAnsi="Titillium Web" w:cs="Arial"/>
          <w:spacing w:val="-1"/>
          <w:lang w:val="it-IT"/>
        </w:rPr>
        <w:t>ns</w:t>
      </w:r>
      <w:r w:rsidRPr="00993563">
        <w:rPr>
          <w:rFonts w:ascii="Titillium Web" w:eastAsia="Arial" w:hAnsi="Titillium Web" w:cs="Arial"/>
          <w:spacing w:val="1"/>
          <w:lang w:val="it-IT"/>
        </w:rPr>
        <w:t>i</w:t>
      </w:r>
      <w:r w:rsidRPr="00993563">
        <w:rPr>
          <w:rFonts w:ascii="Titillium Web" w:eastAsia="Arial" w:hAnsi="Titillium Web" w:cs="Arial"/>
          <w:spacing w:val="-1"/>
          <w:lang w:val="it-IT"/>
        </w:rPr>
        <w:t>v</w:t>
      </w:r>
      <w:r w:rsidRPr="00993563">
        <w:rPr>
          <w:rFonts w:ascii="Titillium Web" w:eastAsia="Arial" w:hAnsi="Titillium Web" w:cs="Arial"/>
          <w:lang w:val="it-IT"/>
        </w:rPr>
        <w:t>o</w:t>
      </w:r>
    </w:p>
    <w:p w:rsidR="001411C0" w:rsidRPr="00993563" w:rsidRDefault="001411C0" w:rsidP="001411C0">
      <w:pPr>
        <w:ind w:left="1298"/>
        <w:jc w:val="right"/>
        <w:rPr>
          <w:rFonts w:ascii="Titillium Web" w:eastAsia="Arial" w:hAnsi="Titillium Web" w:cs="Arial"/>
          <w:lang w:val="it-IT"/>
        </w:rPr>
      </w:pPr>
      <w:r w:rsidRPr="00993563">
        <w:rPr>
          <w:rFonts w:ascii="Titillium Web" w:eastAsia="Arial" w:hAnsi="Titillium Web" w:cs="Arial"/>
          <w:lang w:val="it-IT"/>
        </w:rPr>
        <w:t>“M</w:t>
      </w:r>
      <w:r w:rsidRPr="00993563">
        <w:rPr>
          <w:rFonts w:ascii="Titillium Web" w:eastAsia="Arial" w:hAnsi="Titillium Web" w:cs="Arial"/>
          <w:spacing w:val="-1"/>
          <w:lang w:val="it-IT"/>
        </w:rPr>
        <w:t>ar</w:t>
      </w:r>
      <w:r w:rsidRPr="00993563">
        <w:rPr>
          <w:rFonts w:ascii="Titillium Web" w:eastAsia="Arial" w:hAnsi="Titillium Web" w:cs="Arial"/>
          <w:spacing w:val="-11"/>
          <w:lang w:val="it-IT"/>
        </w:rPr>
        <w:t>v</w:t>
      </w:r>
      <w:r w:rsidRPr="00993563">
        <w:rPr>
          <w:rFonts w:ascii="Titillium Web" w:eastAsia="Arial" w:hAnsi="Titillium Web" w:cs="Arial"/>
          <w:spacing w:val="-9"/>
          <w:lang w:val="it-IT"/>
        </w:rPr>
        <w:t>a</w:t>
      </w:r>
      <w:r w:rsidRPr="00993563">
        <w:rPr>
          <w:rFonts w:ascii="Titillium Web" w:eastAsia="Arial" w:hAnsi="Titillium Web" w:cs="Arial"/>
          <w:spacing w:val="-1"/>
          <w:lang w:val="it-IT"/>
        </w:rPr>
        <w:t>s</w:t>
      </w:r>
      <w:r w:rsidRPr="00993563">
        <w:rPr>
          <w:rFonts w:ascii="Titillium Web" w:eastAsia="Arial" w:hAnsi="Titillium Web" w:cs="Arial"/>
          <w:lang w:val="it-IT"/>
        </w:rPr>
        <w:t>i</w:t>
      </w:r>
      <w:r w:rsidRPr="00993563">
        <w:rPr>
          <w:rFonts w:ascii="Titillium Web" w:eastAsia="Arial" w:hAnsi="Titillium Web" w:cs="Arial"/>
          <w:spacing w:val="2"/>
          <w:lang w:val="it-IT"/>
        </w:rPr>
        <w:t>-</w:t>
      </w:r>
      <w:r w:rsidRPr="00993563">
        <w:rPr>
          <w:rFonts w:ascii="Titillium Web" w:eastAsia="Arial" w:hAnsi="Titillium Web" w:cs="Arial"/>
          <w:spacing w:val="-1"/>
          <w:lang w:val="it-IT"/>
        </w:rPr>
        <w:t>V</w:t>
      </w:r>
      <w:r w:rsidRPr="00993563">
        <w:rPr>
          <w:rFonts w:ascii="Titillium Web" w:eastAsia="Arial" w:hAnsi="Titillium Web" w:cs="Arial"/>
          <w:spacing w:val="1"/>
          <w:lang w:val="it-IT"/>
        </w:rPr>
        <w:t>i</w:t>
      </w:r>
      <w:r w:rsidRPr="00993563">
        <w:rPr>
          <w:rFonts w:ascii="Titillium Web" w:eastAsia="Arial" w:hAnsi="Titillium Web" w:cs="Arial"/>
          <w:lang w:val="it-IT"/>
        </w:rPr>
        <w:t>zz</w:t>
      </w:r>
      <w:r w:rsidRPr="00993563">
        <w:rPr>
          <w:rFonts w:ascii="Titillium Web" w:eastAsia="Arial" w:hAnsi="Titillium Web" w:cs="Arial"/>
          <w:spacing w:val="1"/>
          <w:lang w:val="it-IT"/>
        </w:rPr>
        <w:t>o</w:t>
      </w:r>
      <w:r w:rsidRPr="00993563">
        <w:rPr>
          <w:rFonts w:ascii="Titillium Web" w:eastAsia="Arial" w:hAnsi="Titillium Web" w:cs="Arial"/>
          <w:spacing w:val="-1"/>
          <w:lang w:val="it-IT"/>
        </w:rPr>
        <w:t>n</w:t>
      </w:r>
      <w:r w:rsidRPr="00993563">
        <w:rPr>
          <w:rFonts w:ascii="Titillium Web" w:eastAsia="Arial" w:hAnsi="Titillium Web" w:cs="Arial"/>
          <w:lang w:val="it-IT"/>
        </w:rPr>
        <w:t>e”</w:t>
      </w:r>
    </w:p>
    <w:p w:rsidR="001411C0" w:rsidRPr="00993563" w:rsidRDefault="001411C0" w:rsidP="001411C0">
      <w:pPr>
        <w:ind w:left="1298"/>
        <w:jc w:val="right"/>
        <w:rPr>
          <w:rFonts w:ascii="Titillium Web" w:eastAsia="Arial" w:hAnsi="Titillium Web" w:cs="Arial"/>
          <w:lang w:val="it-IT"/>
        </w:rPr>
      </w:pPr>
      <w:r w:rsidRPr="00993563">
        <w:rPr>
          <w:rFonts w:ascii="Titillium Web" w:eastAsia="Arial" w:hAnsi="Titillium Web" w:cs="Arial"/>
          <w:spacing w:val="-1"/>
          <w:lang w:val="it-IT"/>
        </w:rPr>
        <w:t>R</w:t>
      </w:r>
      <w:r w:rsidRPr="00993563">
        <w:rPr>
          <w:rFonts w:ascii="Titillium Web" w:eastAsia="Arial" w:hAnsi="Titillium Web" w:cs="Arial"/>
          <w:spacing w:val="1"/>
          <w:lang w:val="it-IT"/>
        </w:rPr>
        <w:t>o</w:t>
      </w:r>
      <w:r w:rsidRPr="00993563">
        <w:rPr>
          <w:rFonts w:ascii="Titillium Web" w:eastAsia="Arial" w:hAnsi="Titillium Web" w:cs="Arial"/>
          <w:spacing w:val="-1"/>
          <w:lang w:val="it-IT"/>
        </w:rPr>
        <w:t>s</w:t>
      </w:r>
      <w:r w:rsidRPr="00993563">
        <w:rPr>
          <w:rFonts w:ascii="Titillium Web" w:eastAsia="Arial" w:hAnsi="Titillium Web" w:cs="Arial"/>
          <w:spacing w:val="1"/>
          <w:lang w:val="it-IT"/>
        </w:rPr>
        <w:t>a</w:t>
      </w:r>
      <w:r w:rsidRPr="00993563">
        <w:rPr>
          <w:rFonts w:ascii="Titillium Web" w:eastAsia="Arial" w:hAnsi="Titillium Web" w:cs="Arial"/>
          <w:spacing w:val="-1"/>
          <w:lang w:val="it-IT"/>
        </w:rPr>
        <w:t>rn</w:t>
      </w:r>
      <w:r w:rsidRPr="00993563">
        <w:rPr>
          <w:rFonts w:ascii="Titillium Web" w:eastAsia="Arial" w:hAnsi="Titillium Web" w:cs="Arial"/>
          <w:lang w:val="it-IT"/>
        </w:rPr>
        <w:t xml:space="preserve">o – </w:t>
      </w:r>
      <w:r w:rsidRPr="00993563">
        <w:rPr>
          <w:rFonts w:ascii="Titillium Web" w:eastAsia="Arial" w:hAnsi="Titillium Web" w:cs="Arial"/>
          <w:spacing w:val="-1"/>
          <w:lang w:val="it-IT"/>
        </w:rPr>
        <w:t>S</w:t>
      </w:r>
      <w:r w:rsidRPr="00993563">
        <w:rPr>
          <w:rFonts w:ascii="Titillium Web" w:eastAsia="Arial" w:hAnsi="Titillium Web" w:cs="Arial"/>
          <w:spacing w:val="1"/>
          <w:lang w:val="it-IT"/>
        </w:rPr>
        <w:t>a</w:t>
      </w:r>
      <w:r w:rsidRPr="00993563">
        <w:rPr>
          <w:rFonts w:ascii="Titillium Web" w:eastAsia="Arial" w:hAnsi="Titillium Web" w:cs="Arial"/>
          <w:lang w:val="it-IT"/>
        </w:rPr>
        <w:t>n F</w:t>
      </w:r>
      <w:r w:rsidRPr="00993563">
        <w:rPr>
          <w:rFonts w:ascii="Titillium Web" w:eastAsia="Arial" w:hAnsi="Titillium Web" w:cs="Arial"/>
          <w:spacing w:val="-1"/>
          <w:lang w:val="it-IT"/>
        </w:rPr>
        <w:t>e</w:t>
      </w:r>
      <w:r w:rsidRPr="00993563">
        <w:rPr>
          <w:rFonts w:ascii="Titillium Web" w:eastAsia="Arial" w:hAnsi="Titillium Web" w:cs="Arial"/>
          <w:spacing w:val="1"/>
          <w:lang w:val="it-IT"/>
        </w:rPr>
        <w:t>r</w:t>
      </w:r>
      <w:r w:rsidRPr="00993563">
        <w:rPr>
          <w:rFonts w:ascii="Titillium Web" w:eastAsia="Arial" w:hAnsi="Titillium Web" w:cs="Arial"/>
          <w:spacing w:val="-1"/>
          <w:lang w:val="it-IT"/>
        </w:rPr>
        <w:t>d</w:t>
      </w:r>
      <w:r w:rsidRPr="00993563">
        <w:rPr>
          <w:rFonts w:ascii="Titillium Web" w:eastAsia="Arial" w:hAnsi="Titillium Web" w:cs="Arial"/>
          <w:spacing w:val="1"/>
          <w:lang w:val="it-IT"/>
        </w:rPr>
        <w:t>i</w:t>
      </w:r>
      <w:r w:rsidRPr="00993563">
        <w:rPr>
          <w:rFonts w:ascii="Titillium Web" w:eastAsia="Arial" w:hAnsi="Titillium Web" w:cs="Arial"/>
          <w:spacing w:val="-1"/>
          <w:lang w:val="it-IT"/>
        </w:rPr>
        <w:t>na</w:t>
      </w:r>
      <w:r w:rsidRPr="00993563">
        <w:rPr>
          <w:rFonts w:ascii="Titillium Web" w:eastAsia="Arial" w:hAnsi="Titillium Web" w:cs="Arial"/>
          <w:spacing w:val="1"/>
          <w:lang w:val="it-IT"/>
        </w:rPr>
        <w:t>n</w:t>
      </w:r>
      <w:r w:rsidRPr="00993563">
        <w:rPr>
          <w:rFonts w:ascii="Titillium Web" w:eastAsia="Arial" w:hAnsi="Titillium Web" w:cs="Arial"/>
          <w:spacing w:val="-1"/>
          <w:lang w:val="it-IT"/>
        </w:rPr>
        <w:t>d</w:t>
      </w:r>
      <w:r w:rsidRPr="00993563">
        <w:rPr>
          <w:rFonts w:ascii="Titillium Web" w:eastAsia="Arial" w:hAnsi="Titillium Web" w:cs="Arial"/>
          <w:lang w:val="it-IT"/>
        </w:rPr>
        <w:t>o</w:t>
      </w:r>
    </w:p>
    <w:p w:rsidR="001411C0" w:rsidRPr="00993563" w:rsidRDefault="001411C0" w:rsidP="001411C0">
      <w:pPr>
        <w:ind w:left="1298"/>
        <w:jc w:val="right"/>
        <w:rPr>
          <w:rFonts w:ascii="Titillium Web" w:eastAsia="Arial" w:hAnsi="Titillium Web" w:cs="Arial"/>
          <w:lang w:val="it-IT"/>
        </w:rPr>
      </w:pPr>
    </w:p>
    <w:p w:rsidR="001411C0" w:rsidRPr="00993563" w:rsidRDefault="001411C0" w:rsidP="001411C0">
      <w:pPr>
        <w:ind w:left="1298"/>
        <w:jc w:val="right"/>
        <w:rPr>
          <w:rFonts w:ascii="Titillium Web" w:eastAsia="Arial" w:hAnsi="Titillium Web" w:cs="Arial"/>
          <w:lang w:val="it-IT"/>
        </w:rPr>
      </w:pPr>
    </w:p>
    <w:p w:rsidR="001411C0" w:rsidRPr="00993563" w:rsidRDefault="001411C0" w:rsidP="001411C0">
      <w:pPr>
        <w:rPr>
          <w:rFonts w:ascii="Titillium Web" w:hAnsi="Titillium Web" w:cs="Arial"/>
          <w:lang w:val="it-IT"/>
        </w:rPr>
      </w:pPr>
    </w:p>
    <w:p w:rsidR="001411C0" w:rsidRPr="00BB2533" w:rsidRDefault="001411C0" w:rsidP="001411C0">
      <w:pPr>
        <w:ind w:left="1134" w:right="68" w:hanging="1018"/>
        <w:jc w:val="both"/>
        <w:rPr>
          <w:rFonts w:ascii="Titillium Web" w:eastAsia="Arial" w:hAnsi="Titillium Web" w:cs="Arial"/>
          <w:lang w:val="it-IT"/>
        </w:rPr>
      </w:pPr>
      <w:r w:rsidRPr="00BB2533">
        <w:rPr>
          <w:rFonts w:ascii="Titillium Web" w:eastAsia="Arial" w:hAnsi="Titillium Web" w:cs="Arial"/>
          <w:b/>
          <w:spacing w:val="1"/>
          <w:lang w:val="it-IT"/>
        </w:rPr>
        <w:t>O</w:t>
      </w:r>
      <w:r w:rsidRPr="00BB2533">
        <w:rPr>
          <w:rFonts w:ascii="Titillium Web" w:eastAsia="Arial" w:hAnsi="Titillium Web" w:cs="Arial"/>
          <w:b/>
          <w:lang w:val="it-IT"/>
        </w:rPr>
        <w:t xml:space="preserve">GGETTO: </w:t>
      </w:r>
      <w:r w:rsidRPr="00BB2533">
        <w:rPr>
          <w:rFonts w:ascii="Titillium Web" w:eastAsia="Arial" w:hAnsi="Titillium Web" w:cs="Arial"/>
          <w:spacing w:val="-1"/>
          <w:lang w:val="it-IT"/>
        </w:rPr>
        <w:t>Do</w:t>
      </w:r>
      <w:r w:rsidRPr="00BB2533">
        <w:rPr>
          <w:rFonts w:ascii="Titillium Web" w:eastAsia="Arial" w:hAnsi="Titillium Web" w:cs="Arial"/>
          <w:lang w:val="it-IT"/>
        </w:rPr>
        <w:t>m</w:t>
      </w:r>
      <w:r w:rsidRPr="00BB2533">
        <w:rPr>
          <w:rFonts w:ascii="Titillium Web" w:eastAsia="Arial" w:hAnsi="Titillium Web" w:cs="Arial"/>
          <w:spacing w:val="1"/>
          <w:lang w:val="it-IT"/>
        </w:rPr>
        <w:t>a</w:t>
      </w:r>
      <w:r w:rsidRPr="00BB2533">
        <w:rPr>
          <w:rFonts w:ascii="Titillium Web" w:eastAsia="Arial" w:hAnsi="Titillium Web" w:cs="Arial"/>
          <w:spacing w:val="-1"/>
          <w:lang w:val="it-IT"/>
        </w:rPr>
        <w:t>nd</w:t>
      </w:r>
      <w:r w:rsidRPr="00BB2533">
        <w:rPr>
          <w:rFonts w:ascii="Titillium Web" w:eastAsia="Arial" w:hAnsi="Titillium Web" w:cs="Arial"/>
          <w:lang w:val="it-IT"/>
        </w:rPr>
        <w:t xml:space="preserve">a </w:t>
      </w:r>
      <w:r w:rsidRPr="00BB2533">
        <w:rPr>
          <w:rFonts w:ascii="Titillium Web" w:eastAsia="Arial" w:hAnsi="Titillium Web" w:cs="Arial"/>
          <w:spacing w:val="-1"/>
          <w:lang w:val="it-IT"/>
        </w:rPr>
        <w:t>d</w:t>
      </w:r>
      <w:r w:rsidRPr="00BB2533">
        <w:rPr>
          <w:rFonts w:ascii="Titillium Web" w:eastAsia="Arial" w:hAnsi="Titillium Web" w:cs="Arial"/>
          <w:lang w:val="it-IT"/>
        </w:rPr>
        <w:t>i</w:t>
      </w:r>
      <w:r w:rsidRPr="00BB2533">
        <w:rPr>
          <w:rFonts w:ascii="Titillium Web" w:eastAsia="Arial" w:hAnsi="Titillium Web" w:cs="Arial"/>
          <w:spacing w:val="8"/>
          <w:lang w:val="it-IT"/>
        </w:rPr>
        <w:t xml:space="preserve"> </w:t>
      </w:r>
      <w:r w:rsidRPr="00BB2533">
        <w:rPr>
          <w:rFonts w:ascii="Titillium Web" w:eastAsia="Arial" w:hAnsi="Titillium Web" w:cs="Arial"/>
          <w:spacing w:val="-9"/>
          <w:lang w:val="it-IT"/>
        </w:rPr>
        <w:t>Pa</w:t>
      </w:r>
      <w:r w:rsidRPr="00BB2533">
        <w:rPr>
          <w:rFonts w:ascii="Titillium Web" w:eastAsia="Arial" w:hAnsi="Titillium Web" w:cs="Arial"/>
          <w:spacing w:val="1"/>
          <w:lang w:val="it-IT"/>
        </w:rPr>
        <w:t>r</w:t>
      </w:r>
      <w:r w:rsidRPr="00BB2533">
        <w:rPr>
          <w:rFonts w:ascii="Titillium Web" w:eastAsia="Arial" w:hAnsi="Titillium Web" w:cs="Arial"/>
          <w:lang w:val="it-IT"/>
        </w:rPr>
        <w:t>t</w:t>
      </w:r>
      <w:r w:rsidRPr="00BB2533">
        <w:rPr>
          <w:rFonts w:ascii="Titillium Web" w:eastAsia="Arial" w:hAnsi="Titillium Web" w:cs="Arial"/>
          <w:spacing w:val="-1"/>
          <w:lang w:val="it-IT"/>
        </w:rPr>
        <w:t>ec</w:t>
      </w:r>
      <w:r w:rsidRPr="00BB2533">
        <w:rPr>
          <w:rFonts w:ascii="Titillium Web" w:eastAsia="Arial" w:hAnsi="Titillium Web" w:cs="Arial"/>
          <w:spacing w:val="1"/>
          <w:lang w:val="it-IT"/>
        </w:rPr>
        <w:t>i</w:t>
      </w:r>
      <w:r w:rsidRPr="00BB2533">
        <w:rPr>
          <w:rFonts w:ascii="Titillium Web" w:eastAsia="Arial" w:hAnsi="Titillium Web" w:cs="Arial"/>
          <w:spacing w:val="-7"/>
          <w:lang w:val="it-IT"/>
        </w:rPr>
        <w:t>p</w:t>
      </w:r>
      <w:r w:rsidRPr="00BB2533">
        <w:rPr>
          <w:rFonts w:ascii="Titillium Web" w:eastAsia="Arial" w:hAnsi="Titillium Web" w:cs="Arial"/>
          <w:spacing w:val="-9"/>
          <w:lang w:val="it-IT"/>
        </w:rPr>
        <w:t>a</w:t>
      </w:r>
      <w:r w:rsidRPr="00BB2533">
        <w:rPr>
          <w:rFonts w:ascii="Titillium Web" w:eastAsia="Arial" w:hAnsi="Titillium Web" w:cs="Arial"/>
          <w:lang w:val="it-IT"/>
        </w:rPr>
        <w:t>z</w:t>
      </w:r>
      <w:r w:rsidRPr="00BB2533">
        <w:rPr>
          <w:rFonts w:ascii="Titillium Web" w:eastAsia="Arial" w:hAnsi="Titillium Web" w:cs="Arial"/>
          <w:spacing w:val="-1"/>
          <w:lang w:val="it-IT"/>
        </w:rPr>
        <w:t>i</w:t>
      </w:r>
      <w:r w:rsidRPr="00BB2533">
        <w:rPr>
          <w:rFonts w:ascii="Titillium Web" w:eastAsia="Arial" w:hAnsi="Titillium Web" w:cs="Arial"/>
          <w:spacing w:val="1"/>
          <w:lang w:val="it-IT"/>
        </w:rPr>
        <w:t>on</w:t>
      </w:r>
      <w:r w:rsidRPr="00BB2533">
        <w:rPr>
          <w:rFonts w:ascii="Titillium Web" w:eastAsia="Arial" w:hAnsi="Titillium Web" w:cs="Arial"/>
          <w:lang w:val="it-IT"/>
        </w:rPr>
        <w:t xml:space="preserve">e </w:t>
      </w:r>
      <w:r w:rsidRPr="00BB2533">
        <w:rPr>
          <w:rFonts w:ascii="Titillium Web" w:eastAsia="Arial" w:hAnsi="Titillium Web" w:cs="Arial"/>
          <w:spacing w:val="-1"/>
          <w:lang w:val="it-IT"/>
        </w:rPr>
        <w:t>p</w:t>
      </w:r>
      <w:r w:rsidRPr="00BB2533">
        <w:rPr>
          <w:rFonts w:ascii="Titillium Web" w:eastAsia="Arial" w:hAnsi="Titillium Web" w:cs="Arial"/>
          <w:spacing w:val="1"/>
          <w:lang w:val="it-IT"/>
        </w:rPr>
        <w:t>e</w:t>
      </w:r>
      <w:r w:rsidRPr="00BB2533">
        <w:rPr>
          <w:rFonts w:ascii="Titillium Web" w:eastAsia="Arial" w:hAnsi="Titillium Web" w:cs="Arial"/>
          <w:lang w:val="it-IT"/>
        </w:rPr>
        <w:t>r</w:t>
      </w:r>
      <w:r w:rsidRPr="00BB2533">
        <w:rPr>
          <w:rFonts w:ascii="Titillium Web" w:eastAsia="Arial" w:hAnsi="Titillium Web" w:cs="Arial"/>
          <w:spacing w:val="6"/>
          <w:lang w:val="it-IT"/>
        </w:rPr>
        <w:t xml:space="preserve"> </w:t>
      </w:r>
      <w:r w:rsidRPr="00BB2533">
        <w:rPr>
          <w:rFonts w:ascii="Titillium Web" w:eastAsia="Arial" w:hAnsi="Titillium Web" w:cs="Arial"/>
          <w:lang w:val="it-IT"/>
        </w:rPr>
        <w:t xml:space="preserve">la </w:t>
      </w:r>
      <w:r w:rsidRPr="00BB2533">
        <w:rPr>
          <w:rFonts w:ascii="Titillium Web" w:eastAsia="Arial" w:hAnsi="Titillium Web" w:cs="Arial"/>
          <w:spacing w:val="-1"/>
          <w:lang w:val="it-IT"/>
        </w:rPr>
        <w:t>Se</w:t>
      </w:r>
      <w:r w:rsidRPr="00BB2533">
        <w:rPr>
          <w:rFonts w:ascii="Titillium Web" w:eastAsia="Arial" w:hAnsi="Titillium Web" w:cs="Arial"/>
          <w:spacing w:val="1"/>
          <w:lang w:val="it-IT"/>
        </w:rPr>
        <w:t>l</w:t>
      </w:r>
      <w:r w:rsidRPr="00BB2533">
        <w:rPr>
          <w:rFonts w:ascii="Titillium Web" w:eastAsia="Arial" w:hAnsi="Titillium Web" w:cs="Arial"/>
          <w:spacing w:val="-1"/>
          <w:lang w:val="it-IT"/>
        </w:rPr>
        <w:t>e</w:t>
      </w:r>
      <w:r w:rsidRPr="00BB2533">
        <w:rPr>
          <w:rFonts w:ascii="Titillium Web" w:eastAsia="Arial" w:hAnsi="Titillium Web" w:cs="Arial"/>
          <w:lang w:val="it-IT"/>
        </w:rPr>
        <w:t>z</w:t>
      </w:r>
      <w:r w:rsidRPr="00BB2533">
        <w:rPr>
          <w:rFonts w:ascii="Titillium Web" w:eastAsia="Arial" w:hAnsi="Titillium Web" w:cs="Arial"/>
          <w:spacing w:val="-1"/>
          <w:lang w:val="it-IT"/>
        </w:rPr>
        <w:t>i</w:t>
      </w:r>
      <w:r w:rsidRPr="00BB2533">
        <w:rPr>
          <w:rFonts w:ascii="Titillium Web" w:eastAsia="Arial" w:hAnsi="Titillium Web" w:cs="Arial"/>
          <w:spacing w:val="1"/>
          <w:lang w:val="it-IT"/>
        </w:rPr>
        <w:t>on</w:t>
      </w:r>
      <w:r w:rsidRPr="00BB2533">
        <w:rPr>
          <w:rFonts w:ascii="Titillium Web" w:eastAsia="Arial" w:hAnsi="Titillium Web" w:cs="Arial"/>
          <w:lang w:val="it-IT"/>
        </w:rPr>
        <w:t xml:space="preserve">e </w:t>
      </w:r>
      <w:r w:rsidRPr="00BB2533">
        <w:rPr>
          <w:rFonts w:ascii="Titillium Web" w:eastAsia="Arial" w:hAnsi="Titillium Web" w:cs="Arial"/>
          <w:spacing w:val="1"/>
          <w:lang w:val="it-IT"/>
        </w:rPr>
        <w:t>I</w:t>
      </w:r>
      <w:r w:rsidRPr="00BB2533">
        <w:rPr>
          <w:rFonts w:ascii="Titillium Web" w:eastAsia="Arial" w:hAnsi="Titillium Web" w:cs="Arial"/>
          <w:spacing w:val="-1"/>
          <w:lang w:val="it-IT"/>
        </w:rPr>
        <w:t>n</w:t>
      </w:r>
      <w:r w:rsidRPr="00BB2533">
        <w:rPr>
          <w:rFonts w:ascii="Titillium Web" w:eastAsia="Arial" w:hAnsi="Titillium Web" w:cs="Arial"/>
          <w:lang w:val="it-IT"/>
        </w:rPr>
        <w:t>t</w:t>
      </w:r>
      <w:r w:rsidRPr="00BB2533">
        <w:rPr>
          <w:rFonts w:ascii="Titillium Web" w:eastAsia="Arial" w:hAnsi="Titillium Web" w:cs="Arial"/>
          <w:spacing w:val="1"/>
          <w:lang w:val="it-IT"/>
        </w:rPr>
        <w:t>e</w:t>
      </w:r>
      <w:r w:rsidRPr="00BB2533">
        <w:rPr>
          <w:rFonts w:ascii="Titillium Web" w:eastAsia="Arial" w:hAnsi="Titillium Web" w:cs="Arial"/>
          <w:spacing w:val="-1"/>
          <w:lang w:val="it-IT"/>
        </w:rPr>
        <w:t>rn</w:t>
      </w:r>
      <w:r w:rsidRPr="00BB2533">
        <w:rPr>
          <w:rFonts w:ascii="Titillium Web" w:eastAsia="Arial" w:hAnsi="Titillium Web" w:cs="Arial"/>
          <w:lang w:val="it-IT"/>
        </w:rPr>
        <w:t xml:space="preserve">a </w:t>
      </w:r>
      <w:r w:rsidRPr="00BB2533">
        <w:rPr>
          <w:rFonts w:ascii="Titillium Web" w:eastAsia="Arial" w:hAnsi="Titillium Web" w:cs="Arial"/>
          <w:spacing w:val="-1"/>
          <w:lang w:val="it-IT"/>
        </w:rPr>
        <w:t>d</w:t>
      </w:r>
      <w:r w:rsidRPr="00BB2533">
        <w:rPr>
          <w:rFonts w:ascii="Titillium Web" w:eastAsia="Arial" w:hAnsi="Titillium Web" w:cs="Arial"/>
          <w:lang w:val="it-IT"/>
        </w:rPr>
        <w:t>i Figura Aggiuntiva “Fondi Strutturali Europei – Programma Operativo Nazionale “Per la Scuola, Competenze e Ambienti per l’Apprendimento” 2014-2020. Avviso Pubblico “AOODGEFID/</w:t>
      </w:r>
      <w:r w:rsidR="00BB2533" w:rsidRPr="00BB2533">
        <w:rPr>
          <w:rFonts w:ascii="Titillium Web" w:eastAsia="Arial" w:hAnsi="Titillium Web" w:cs="Arial"/>
          <w:lang w:val="it-IT"/>
        </w:rPr>
        <w:t>4396</w:t>
      </w:r>
      <w:r w:rsidRPr="00BB2533">
        <w:rPr>
          <w:rFonts w:ascii="Titillium Web" w:eastAsia="Arial" w:hAnsi="Titillium Web" w:cs="Arial"/>
          <w:lang w:val="it-IT"/>
        </w:rPr>
        <w:t xml:space="preserve"> del </w:t>
      </w:r>
      <w:r w:rsidR="00BB2533" w:rsidRPr="00BB2533">
        <w:rPr>
          <w:rFonts w:ascii="Titillium Web" w:eastAsia="Arial" w:hAnsi="Titillium Web" w:cs="Arial"/>
          <w:lang w:val="it-IT"/>
        </w:rPr>
        <w:t>09</w:t>
      </w:r>
      <w:r w:rsidRPr="00BB2533">
        <w:rPr>
          <w:rFonts w:ascii="Titillium Web" w:eastAsia="Arial" w:hAnsi="Titillium Web" w:cs="Arial"/>
          <w:lang w:val="it-IT"/>
        </w:rPr>
        <w:t>/</w:t>
      </w:r>
      <w:r w:rsidR="00814680" w:rsidRPr="00BB2533">
        <w:rPr>
          <w:rFonts w:ascii="Titillium Web" w:eastAsia="Arial" w:hAnsi="Titillium Web" w:cs="Arial"/>
          <w:lang w:val="it-IT"/>
        </w:rPr>
        <w:t>0</w:t>
      </w:r>
      <w:r w:rsidR="00BB2533" w:rsidRPr="00BB2533">
        <w:rPr>
          <w:rFonts w:ascii="Titillium Web" w:eastAsia="Arial" w:hAnsi="Titillium Web" w:cs="Arial"/>
          <w:lang w:val="it-IT"/>
        </w:rPr>
        <w:t>3</w:t>
      </w:r>
      <w:r w:rsidRPr="00BB2533">
        <w:rPr>
          <w:rFonts w:ascii="Titillium Web" w:eastAsia="Arial" w:hAnsi="Titillium Web" w:cs="Arial"/>
          <w:lang w:val="it-IT"/>
        </w:rPr>
        <w:t>/201</w:t>
      </w:r>
      <w:r w:rsidR="00BB2533" w:rsidRPr="00BB2533">
        <w:rPr>
          <w:rFonts w:ascii="Titillium Web" w:eastAsia="Arial" w:hAnsi="Titillium Web" w:cs="Arial"/>
          <w:lang w:val="it-IT"/>
        </w:rPr>
        <w:t>8</w:t>
      </w:r>
      <w:r w:rsidRPr="00BB2533">
        <w:rPr>
          <w:rFonts w:ascii="Titillium Web" w:eastAsia="Arial" w:hAnsi="Titillium Web" w:cs="Arial"/>
          <w:lang w:val="it-IT"/>
        </w:rPr>
        <w:t>”</w:t>
      </w:r>
      <w:r w:rsidR="00BB2533" w:rsidRPr="00BB2533">
        <w:rPr>
          <w:rFonts w:ascii="Titillium Web" w:eastAsia="Arial" w:hAnsi="Titillium Web" w:cs="Arial"/>
          <w:lang w:val="it-IT"/>
        </w:rPr>
        <w:t xml:space="preserve"> per la realizzazione di progetti di potenziamento delle competenze di base in chiave innovativa, a supporto dell’offerta formativa</w:t>
      </w:r>
      <w:r w:rsidRPr="00BB2533">
        <w:rPr>
          <w:rFonts w:ascii="Titillium Web" w:eastAsia="Arial" w:hAnsi="Titillium Web" w:cs="Arial"/>
          <w:lang w:val="it-IT"/>
        </w:rPr>
        <w:t>.</w:t>
      </w:r>
      <w:r w:rsidR="00BB2533" w:rsidRPr="00BB2533">
        <w:rPr>
          <w:rFonts w:ascii="Titillium Web" w:eastAsia="Arial" w:hAnsi="Titillium Web" w:cs="Arial"/>
          <w:lang w:val="it-IT"/>
        </w:rPr>
        <w:t xml:space="preserve"> </w:t>
      </w:r>
      <w:r w:rsidRPr="00BB2533">
        <w:rPr>
          <w:rFonts w:ascii="Titillium Web" w:eastAsia="Arial" w:hAnsi="Titillium Web" w:cs="Arial"/>
          <w:lang w:val="it-IT"/>
        </w:rPr>
        <w:t xml:space="preserve">Progetto autorizzato con nota prot. </w:t>
      </w:r>
      <w:r w:rsidR="00BB2533" w:rsidRPr="00BB2533">
        <w:rPr>
          <w:rFonts w:ascii="Titillium Web" w:eastAsia="Arial" w:hAnsi="Titillium Web" w:cs="Arial"/>
          <w:lang w:val="it-IT"/>
        </w:rPr>
        <w:t xml:space="preserve">AOODGEFID/22699 del 01.07.2019 </w:t>
      </w:r>
      <w:r w:rsidRPr="00BB2533">
        <w:rPr>
          <w:rFonts w:ascii="Titillium Web" w:eastAsia="Arial" w:hAnsi="Titillium Web" w:cs="Arial"/>
          <w:lang w:val="it-IT"/>
        </w:rPr>
        <w:t>dal MIUR - dal titolo “</w:t>
      </w:r>
      <w:r w:rsidR="00BB2533" w:rsidRPr="00BB2533">
        <w:rPr>
          <w:rFonts w:ascii="Titillium Web" w:eastAsia="Arial" w:hAnsi="Titillium Web" w:cs="Arial"/>
          <w:lang w:val="it-IT"/>
        </w:rPr>
        <w:t>C</w:t>
      </w:r>
      <w:r w:rsidR="00BB2533" w:rsidRPr="00BB2533">
        <w:rPr>
          <w:rFonts w:ascii="Titillium Web" w:eastAsia="Arial" w:hAnsi="Titillium Web" w:cs="Arial"/>
          <w:u w:val="single"/>
          <w:lang w:val="it-IT"/>
        </w:rPr>
        <w:t>ompetenze per il mondo che (ci)cambia</w:t>
      </w:r>
      <w:r w:rsidRPr="00BB2533">
        <w:rPr>
          <w:rFonts w:ascii="Titillium Web" w:eastAsia="Arial" w:hAnsi="Titillium Web" w:cs="Arial"/>
          <w:lang w:val="it-IT"/>
        </w:rPr>
        <w:t xml:space="preserve">” – </w:t>
      </w:r>
      <w:proofErr w:type="gramStart"/>
      <w:r w:rsidRPr="00BB2533">
        <w:rPr>
          <w:rFonts w:ascii="Titillium Web" w:eastAsia="Arial" w:hAnsi="Titillium Web" w:cs="Arial"/>
          <w:lang w:val="it-IT"/>
        </w:rPr>
        <w:t>codice</w:t>
      </w:r>
      <w:proofErr w:type="gramEnd"/>
      <w:r w:rsidRPr="00BB2533">
        <w:rPr>
          <w:rFonts w:ascii="Titillium Web" w:eastAsia="Arial" w:hAnsi="Titillium Web" w:cs="Arial"/>
          <w:lang w:val="it-IT"/>
        </w:rPr>
        <w:t xml:space="preserve"> </w:t>
      </w:r>
      <w:r w:rsidR="00BB2533" w:rsidRPr="00BB2533">
        <w:rPr>
          <w:rFonts w:ascii="Titillium Web" w:eastAsia="Arial" w:hAnsi="Titillium Web" w:cs="Arial"/>
          <w:lang w:val="it-IT"/>
        </w:rPr>
        <w:t>10.2.2A-FSEPON-CL-2019-175</w:t>
      </w:r>
      <w:r w:rsidR="00CC2356">
        <w:rPr>
          <w:rFonts w:ascii="Titillium Web" w:eastAsia="Arial" w:hAnsi="Titillium Web" w:cs="Arial"/>
          <w:lang w:val="it-IT"/>
        </w:rPr>
        <w:t>.</w:t>
      </w:r>
    </w:p>
    <w:p w:rsidR="001411C0" w:rsidRPr="00814680" w:rsidRDefault="001411C0" w:rsidP="001411C0">
      <w:pPr>
        <w:ind w:left="116" w:right="68"/>
        <w:jc w:val="both"/>
        <w:rPr>
          <w:rFonts w:ascii="Titillium Web" w:eastAsia="Arial" w:hAnsi="Titillium Web" w:cs="Arial"/>
          <w:lang w:val="it-IT"/>
        </w:rPr>
      </w:pPr>
    </w:p>
    <w:p w:rsidR="001411C0" w:rsidRPr="00993563" w:rsidRDefault="001411C0" w:rsidP="001411C0">
      <w:pPr>
        <w:ind w:left="116" w:right="68"/>
        <w:jc w:val="both"/>
        <w:rPr>
          <w:rFonts w:ascii="Titillium Web" w:eastAsia="Arial" w:hAnsi="Titillium Web" w:cs="Arial"/>
          <w:b/>
          <w:lang w:val="it-IT"/>
        </w:rPr>
      </w:pPr>
      <w:r w:rsidRPr="00993563">
        <w:rPr>
          <w:rFonts w:ascii="Titillium Web" w:eastAsia="Arial" w:hAnsi="Titillium Web" w:cs="Arial"/>
          <w:b/>
          <w:spacing w:val="1"/>
          <w:position w:val="-1"/>
          <w:lang w:val="it-IT"/>
        </w:rPr>
        <w:t>I</w:t>
      </w:r>
      <w:r w:rsidRPr="00993563">
        <w:rPr>
          <w:rFonts w:ascii="Titillium Web" w:eastAsia="Arial" w:hAnsi="Titillium Web" w:cs="Arial"/>
          <w:b/>
          <w:spacing w:val="-1"/>
          <w:position w:val="-1"/>
          <w:lang w:val="it-IT"/>
        </w:rPr>
        <w:t>l</w:t>
      </w:r>
      <w:r w:rsidRPr="00993563">
        <w:rPr>
          <w:rFonts w:ascii="Titillium Web" w:eastAsia="Arial" w:hAnsi="Titillium Web" w:cs="Arial"/>
          <w:b/>
          <w:spacing w:val="1"/>
          <w:position w:val="-1"/>
          <w:lang w:val="it-IT"/>
        </w:rPr>
        <w:t>/</w:t>
      </w:r>
      <w:r w:rsidRPr="00993563">
        <w:rPr>
          <w:rFonts w:ascii="Titillium Web" w:eastAsia="Arial" w:hAnsi="Titillium Web" w:cs="Arial"/>
          <w:b/>
          <w:position w:val="-1"/>
          <w:lang w:val="it-IT"/>
        </w:rPr>
        <w:t>La</w:t>
      </w:r>
      <w:r w:rsidRPr="00993563">
        <w:rPr>
          <w:rFonts w:ascii="Titillium Web" w:eastAsia="Arial" w:hAnsi="Titillium Web" w:cs="Arial"/>
          <w:b/>
          <w:spacing w:val="1"/>
          <w:position w:val="-1"/>
          <w:lang w:val="it-IT"/>
        </w:rPr>
        <w:t xml:space="preserve"> </w:t>
      </w:r>
      <w:r w:rsidRPr="00993563">
        <w:rPr>
          <w:rFonts w:ascii="Titillium Web" w:eastAsia="Arial" w:hAnsi="Titillium Web" w:cs="Arial"/>
          <w:b/>
          <w:position w:val="-1"/>
          <w:lang w:val="it-IT"/>
        </w:rPr>
        <w:t>so</w:t>
      </w:r>
      <w:r w:rsidRPr="00993563">
        <w:rPr>
          <w:rFonts w:ascii="Titillium Web" w:eastAsia="Arial" w:hAnsi="Titillium Web" w:cs="Arial"/>
          <w:b/>
          <w:spacing w:val="-1"/>
          <w:position w:val="-1"/>
          <w:lang w:val="it-IT"/>
        </w:rPr>
        <w:t>t</w:t>
      </w:r>
      <w:r w:rsidRPr="00993563">
        <w:rPr>
          <w:rFonts w:ascii="Titillium Web" w:eastAsia="Arial" w:hAnsi="Titillium Web" w:cs="Arial"/>
          <w:b/>
          <w:spacing w:val="1"/>
          <w:position w:val="-1"/>
          <w:lang w:val="it-IT"/>
        </w:rPr>
        <w:t>t</w:t>
      </w:r>
      <w:r w:rsidRPr="00993563">
        <w:rPr>
          <w:rFonts w:ascii="Titillium Web" w:eastAsia="Arial" w:hAnsi="Titillium Web" w:cs="Arial"/>
          <w:b/>
          <w:position w:val="-1"/>
          <w:lang w:val="it-IT"/>
        </w:rPr>
        <w:t>oscr</w:t>
      </w:r>
      <w:r w:rsidRPr="00993563">
        <w:rPr>
          <w:rFonts w:ascii="Titillium Web" w:eastAsia="Arial" w:hAnsi="Titillium Web" w:cs="Arial"/>
          <w:b/>
          <w:spacing w:val="-1"/>
          <w:position w:val="-1"/>
          <w:lang w:val="it-IT"/>
        </w:rPr>
        <w:t>i</w:t>
      </w:r>
      <w:r w:rsidRPr="00993563">
        <w:rPr>
          <w:rFonts w:ascii="Titillium Web" w:eastAsia="Arial" w:hAnsi="Titillium Web" w:cs="Arial"/>
          <w:b/>
          <w:spacing w:val="1"/>
          <w:position w:val="-1"/>
          <w:lang w:val="it-IT"/>
        </w:rPr>
        <w:t>tt</w:t>
      </w:r>
      <w:r w:rsidRPr="00993563">
        <w:rPr>
          <w:rFonts w:ascii="Titillium Web" w:eastAsia="Arial" w:hAnsi="Titillium Web" w:cs="Arial"/>
          <w:b/>
          <w:spacing w:val="-2"/>
          <w:position w:val="-1"/>
          <w:lang w:val="it-IT"/>
        </w:rPr>
        <w:t>o</w:t>
      </w:r>
      <w:r w:rsidRPr="00993563">
        <w:rPr>
          <w:rFonts w:ascii="Titillium Web" w:eastAsia="Arial" w:hAnsi="Titillium Web" w:cs="Arial"/>
          <w:b/>
          <w:spacing w:val="1"/>
          <w:position w:val="-1"/>
          <w:lang w:val="it-IT"/>
        </w:rPr>
        <w:t>/</w:t>
      </w:r>
      <w:r w:rsidRPr="00993563">
        <w:rPr>
          <w:rFonts w:ascii="Titillium Web" w:eastAsia="Arial" w:hAnsi="Titillium Web" w:cs="Arial"/>
          <w:b/>
          <w:position w:val="-1"/>
          <w:lang w:val="it-IT"/>
        </w:rPr>
        <w:t>a</w:t>
      </w:r>
    </w:p>
    <w:tbl>
      <w:tblPr>
        <w:tblStyle w:val="Grigliatabella"/>
        <w:tblW w:w="0" w:type="auto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496"/>
        <w:gridCol w:w="142"/>
        <w:gridCol w:w="425"/>
        <w:gridCol w:w="1565"/>
        <w:gridCol w:w="850"/>
        <w:gridCol w:w="201"/>
        <w:gridCol w:w="1070"/>
        <w:gridCol w:w="567"/>
        <w:gridCol w:w="567"/>
        <w:gridCol w:w="425"/>
        <w:gridCol w:w="709"/>
        <w:gridCol w:w="1411"/>
      </w:tblGrid>
      <w:tr w:rsidR="001411C0" w:rsidRPr="00993563" w:rsidTr="007F707C">
        <w:trPr>
          <w:trHeight w:val="510"/>
        </w:trPr>
        <w:tc>
          <w:tcPr>
            <w:tcW w:w="1084" w:type="dxa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og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n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me</w:t>
            </w:r>
          </w:p>
        </w:tc>
        <w:tc>
          <w:tcPr>
            <w:tcW w:w="3679" w:type="dxa"/>
            <w:gridSpan w:val="6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  <w:tc>
          <w:tcPr>
            <w:tcW w:w="1070" w:type="dxa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N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me</w:t>
            </w:r>
          </w:p>
        </w:tc>
        <w:tc>
          <w:tcPr>
            <w:tcW w:w="3679" w:type="dxa"/>
            <w:gridSpan w:val="5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left="116" w:right="68"/>
              <w:rPr>
                <w:rFonts w:ascii="Titillium Web" w:hAnsi="Titillium Web" w:cs="Arial"/>
                <w:lang w:val="it-IT"/>
              </w:rPr>
            </w:pPr>
          </w:p>
        </w:tc>
      </w:tr>
      <w:tr w:rsidR="001411C0" w:rsidRPr="00993563" w:rsidTr="001411C0">
        <w:trPr>
          <w:trHeight w:val="510"/>
        </w:trPr>
        <w:tc>
          <w:tcPr>
            <w:tcW w:w="1580" w:type="dxa"/>
            <w:gridSpan w:val="2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d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ic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 xml:space="preserve">e </w:t>
            </w:r>
            <w:r w:rsidRPr="00993563">
              <w:rPr>
                <w:rFonts w:ascii="Titillium Web" w:eastAsia="Arial" w:hAnsi="Titillium Web" w:cs="Arial"/>
                <w:spacing w:val="-2"/>
                <w:position w:val="-1"/>
                <w:lang w:val="it-IT"/>
              </w:rPr>
              <w:t>F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is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ca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le</w:t>
            </w:r>
          </w:p>
        </w:tc>
        <w:tc>
          <w:tcPr>
            <w:tcW w:w="3183" w:type="dxa"/>
            <w:gridSpan w:val="5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  <w:tc>
          <w:tcPr>
            <w:tcW w:w="1637" w:type="dxa"/>
            <w:gridSpan w:val="2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D</w:t>
            </w:r>
            <w:r w:rsidRPr="00993563">
              <w:rPr>
                <w:rFonts w:ascii="Titillium Web" w:eastAsia="Arial" w:hAnsi="Titillium Web" w:cs="Arial"/>
                <w:spacing w:val="-9"/>
                <w:position w:val="-1"/>
                <w:lang w:val="it-IT"/>
              </w:rPr>
              <w:t>a</w:t>
            </w:r>
            <w:r w:rsidRPr="00993563">
              <w:rPr>
                <w:rFonts w:ascii="Titillium Web" w:eastAsia="Arial" w:hAnsi="Titillium Web" w:cs="Arial"/>
                <w:spacing w:val="-14"/>
                <w:position w:val="-1"/>
                <w:lang w:val="it-IT"/>
              </w:rPr>
              <w:t>t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a</w:t>
            </w:r>
            <w:r w:rsidRPr="00993563">
              <w:rPr>
                <w:rFonts w:ascii="Titillium Web" w:eastAsia="Arial" w:hAnsi="Titillium Web" w:cs="Arial"/>
                <w:spacing w:val="41"/>
                <w:position w:val="-1"/>
                <w:lang w:val="it-IT"/>
              </w:rPr>
              <w:t xml:space="preserve"> 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d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 w:cs="Arial"/>
                <w:spacing w:val="2"/>
                <w:position w:val="-1"/>
                <w:lang w:val="it-IT"/>
              </w:rPr>
              <w:t xml:space="preserve"> 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Na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s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 w:cs="Arial"/>
                <w:spacing w:val="-8"/>
                <w:position w:val="-1"/>
                <w:lang w:val="it-IT"/>
              </w:rPr>
              <w:t>t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a</w:t>
            </w:r>
          </w:p>
        </w:tc>
        <w:tc>
          <w:tcPr>
            <w:tcW w:w="3112" w:type="dxa"/>
            <w:gridSpan w:val="4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left="116" w:right="68"/>
              <w:rPr>
                <w:rFonts w:ascii="Titillium Web" w:hAnsi="Titillium Web" w:cs="Arial"/>
                <w:lang w:val="it-IT"/>
              </w:rPr>
            </w:pPr>
          </w:p>
        </w:tc>
      </w:tr>
      <w:tr w:rsidR="001411C0" w:rsidRPr="00993563" w:rsidTr="001411C0">
        <w:trPr>
          <w:trHeight w:val="510"/>
        </w:trPr>
        <w:tc>
          <w:tcPr>
            <w:tcW w:w="1722" w:type="dxa"/>
            <w:gridSpan w:val="3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L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u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og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 xml:space="preserve">o 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d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 w:cs="Arial"/>
                <w:spacing w:val="2"/>
                <w:position w:val="-1"/>
                <w:lang w:val="it-IT"/>
              </w:rPr>
              <w:t xml:space="preserve"> 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Na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s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 w:cs="Arial"/>
                <w:spacing w:val="-8"/>
                <w:position w:val="-1"/>
                <w:lang w:val="it-IT"/>
              </w:rPr>
              <w:t>t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a</w:t>
            </w:r>
          </w:p>
        </w:tc>
        <w:tc>
          <w:tcPr>
            <w:tcW w:w="3041" w:type="dxa"/>
            <w:gridSpan w:val="4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  <w:tc>
          <w:tcPr>
            <w:tcW w:w="2204" w:type="dxa"/>
            <w:gridSpan w:val="3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m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u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n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 xml:space="preserve">e 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d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 xml:space="preserve">i 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R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esidenza</w:t>
            </w:r>
          </w:p>
        </w:tc>
        <w:tc>
          <w:tcPr>
            <w:tcW w:w="2545" w:type="dxa"/>
            <w:gridSpan w:val="3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</w:tr>
      <w:tr w:rsidR="001411C0" w:rsidRPr="00993563" w:rsidTr="001411C0">
        <w:trPr>
          <w:trHeight w:val="510"/>
        </w:trPr>
        <w:tc>
          <w:tcPr>
            <w:tcW w:w="2147" w:type="dxa"/>
            <w:gridSpan w:val="4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V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a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/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P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a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z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z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a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/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rs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 xml:space="preserve">o 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n°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.</w:t>
            </w:r>
          </w:p>
        </w:tc>
        <w:tc>
          <w:tcPr>
            <w:tcW w:w="5245" w:type="dxa"/>
            <w:gridSpan w:val="7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  <w:tc>
          <w:tcPr>
            <w:tcW w:w="709" w:type="dxa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C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a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p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</w:tr>
      <w:tr w:rsidR="001411C0" w:rsidRPr="00993563" w:rsidTr="007F707C">
        <w:trPr>
          <w:trHeight w:val="510"/>
        </w:trPr>
        <w:tc>
          <w:tcPr>
            <w:tcW w:w="1084" w:type="dxa"/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T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e</w:t>
            </w:r>
            <w:r w:rsidRPr="00993563">
              <w:rPr>
                <w:rFonts w:ascii="Titillium Web" w:eastAsia="Arial" w:hAnsi="Titillium Web" w:cs="Arial"/>
                <w:spacing w:val="2"/>
                <w:position w:val="-1"/>
                <w:lang w:val="it-IT"/>
              </w:rPr>
              <w:t>l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e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f</w:t>
            </w:r>
            <w:r w:rsidRPr="00993563">
              <w:rPr>
                <w:rFonts w:ascii="Titillium Web" w:eastAsia="Arial" w:hAnsi="Titillium Web" w:cs="Arial"/>
                <w:spacing w:val="1"/>
                <w:position w:val="-1"/>
                <w:lang w:val="it-IT"/>
              </w:rPr>
              <w:t>o</w:t>
            </w: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n</w:t>
            </w:r>
            <w:r w:rsidRPr="00993563">
              <w:rPr>
                <w:rFonts w:ascii="Titillium Web" w:eastAsia="Arial" w:hAnsi="Titillium Web" w:cs="Arial"/>
                <w:position w:val="-1"/>
                <w:lang w:val="it-IT"/>
              </w:rPr>
              <w:t>o</w:t>
            </w:r>
          </w:p>
        </w:tc>
        <w:tc>
          <w:tcPr>
            <w:tcW w:w="2628" w:type="dxa"/>
            <w:gridSpan w:val="4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left="116" w:right="68"/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</w:pPr>
          </w:p>
        </w:tc>
        <w:tc>
          <w:tcPr>
            <w:tcW w:w="850" w:type="dxa"/>
            <w:vAlign w:val="bottom"/>
          </w:tcPr>
          <w:p w:rsidR="001411C0" w:rsidRPr="00993563" w:rsidRDefault="001411C0" w:rsidP="001411C0">
            <w:pPr>
              <w:ind w:right="-53"/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</w:pPr>
            <w:r w:rsidRPr="00993563">
              <w:rPr>
                <w:rFonts w:ascii="Titillium Web" w:eastAsia="Arial" w:hAnsi="Titillium Web" w:cs="Arial"/>
                <w:spacing w:val="-1"/>
                <w:position w:val="-1"/>
                <w:lang w:val="it-IT"/>
              </w:rPr>
              <w:t>E-Mail</w:t>
            </w: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vAlign w:val="bottom"/>
          </w:tcPr>
          <w:p w:rsidR="001411C0" w:rsidRPr="00993563" w:rsidRDefault="001411C0" w:rsidP="001411C0">
            <w:pPr>
              <w:ind w:right="68"/>
              <w:rPr>
                <w:rFonts w:ascii="Titillium Web" w:hAnsi="Titillium Web" w:cs="Arial"/>
                <w:lang w:val="it-IT"/>
              </w:rPr>
            </w:pPr>
          </w:p>
        </w:tc>
      </w:tr>
    </w:tbl>
    <w:p w:rsidR="001411C0" w:rsidRPr="00993563" w:rsidRDefault="001411C0" w:rsidP="001411C0">
      <w:pPr>
        <w:rPr>
          <w:rFonts w:ascii="Titillium Web" w:hAnsi="Titillium Web" w:cs="Arial"/>
          <w:lang w:val="it-IT"/>
        </w:rPr>
      </w:pPr>
    </w:p>
    <w:p w:rsidR="001411C0" w:rsidRPr="00993563" w:rsidRDefault="001411C0" w:rsidP="001411C0">
      <w:pPr>
        <w:jc w:val="center"/>
        <w:rPr>
          <w:rFonts w:ascii="Titillium Web" w:eastAsia="Arial" w:hAnsi="Titillium Web" w:cs="Arial"/>
          <w:b/>
          <w:spacing w:val="60"/>
          <w:sz w:val="18"/>
          <w:szCs w:val="18"/>
          <w:lang w:val="it-IT"/>
        </w:rPr>
      </w:pPr>
      <w:r w:rsidRPr="00993563">
        <w:rPr>
          <w:rFonts w:ascii="Titillium Web" w:eastAsia="Arial" w:hAnsi="Titillium Web" w:cs="Arial"/>
          <w:b/>
          <w:spacing w:val="60"/>
          <w:sz w:val="18"/>
          <w:szCs w:val="18"/>
          <w:highlight w:val="yellow"/>
          <w:lang w:val="it-IT"/>
        </w:rPr>
        <w:t>SCRIVERE ANCHE E-MAIL IN STAMPATELLO</w:t>
      </w:r>
    </w:p>
    <w:p w:rsidR="001411C0" w:rsidRPr="00993563" w:rsidRDefault="001411C0" w:rsidP="001411C0">
      <w:pPr>
        <w:ind w:left="116" w:right="-1"/>
        <w:jc w:val="center"/>
        <w:rPr>
          <w:rFonts w:ascii="Titillium Web" w:hAnsi="Titillium Web" w:cs="Arial"/>
          <w:lang w:val="it-IT"/>
        </w:rPr>
      </w:pPr>
    </w:p>
    <w:p w:rsidR="001411C0" w:rsidRPr="00993563" w:rsidRDefault="001411C0" w:rsidP="001411C0">
      <w:pPr>
        <w:ind w:left="116" w:right="68"/>
        <w:rPr>
          <w:rFonts w:ascii="Titillium Web" w:eastAsia="Arial" w:hAnsi="Titillium Web"/>
          <w:position w:val="-1"/>
          <w:lang w:val="it-IT"/>
        </w:rPr>
      </w:pPr>
      <w:r w:rsidRPr="00993563">
        <w:rPr>
          <w:rFonts w:ascii="Titillium Web" w:eastAsia="Arial" w:hAnsi="Titillium Web"/>
          <w:position w:val="-1"/>
          <w:lang w:val="it-IT"/>
        </w:rPr>
        <w:t>T</w:t>
      </w:r>
      <w:r w:rsidRPr="00993563">
        <w:rPr>
          <w:rFonts w:ascii="Titillium Web" w:eastAsia="Arial" w:hAnsi="Titillium Web"/>
          <w:spacing w:val="1"/>
          <w:position w:val="-1"/>
          <w:lang w:val="it-IT"/>
        </w:rPr>
        <w:t>I</w:t>
      </w:r>
      <w:r w:rsidRPr="00993563">
        <w:rPr>
          <w:rFonts w:ascii="Titillium Web" w:eastAsia="Arial" w:hAnsi="Titillium Web"/>
          <w:spacing w:val="-2"/>
          <w:position w:val="-1"/>
          <w:lang w:val="it-IT"/>
        </w:rPr>
        <w:t>T</w:t>
      </w:r>
      <w:r w:rsidRPr="00993563">
        <w:rPr>
          <w:rFonts w:ascii="Titillium Web" w:eastAsia="Arial" w:hAnsi="Titillium Web"/>
          <w:spacing w:val="-1"/>
          <w:position w:val="-1"/>
          <w:lang w:val="it-IT"/>
        </w:rPr>
        <w:t>O</w:t>
      </w:r>
      <w:r w:rsidRPr="00993563">
        <w:rPr>
          <w:rFonts w:ascii="Titillium Web" w:eastAsia="Arial" w:hAnsi="Titillium Web"/>
          <w:position w:val="-1"/>
          <w:lang w:val="it-IT"/>
        </w:rPr>
        <w:t xml:space="preserve">LO </w:t>
      </w:r>
      <w:r w:rsidRPr="00993563">
        <w:rPr>
          <w:rFonts w:ascii="Titillium Web" w:eastAsia="Arial" w:hAnsi="Titillium Web"/>
          <w:spacing w:val="-1"/>
          <w:position w:val="-1"/>
          <w:lang w:val="it-IT"/>
        </w:rPr>
        <w:t>D</w:t>
      </w:r>
      <w:r w:rsidRPr="00993563">
        <w:rPr>
          <w:rFonts w:ascii="Titillium Web" w:eastAsia="Arial" w:hAnsi="Titillium Web"/>
          <w:position w:val="-1"/>
          <w:lang w:val="it-IT"/>
        </w:rPr>
        <w:t>I</w:t>
      </w:r>
      <w:r w:rsidRPr="00993563">
        <w:rPr>
          <w:rFonts w:ascii="Titillium Web" w:eastAsia="Arial" w:hAnsi="Titillium Web"/>
          <w:spacing w:val="2"/>
          <w:position w:val="-1"/>
          <w:lang w:val="it-IT"/>
        </w:rPr>
        <w:t xml:space="preserve"> </w:t>
      </w:r>
      <w:r w:rsidRPr="00993563">
        <w:rPr>
          <w:rFonts w:ascii="Titillium Web" w:eastAsia="Arial" w:hAnsi="Titillium Web"/>
          <w:spacing w:val="-1"/>
          <w:position w:val="-1"/>
          <w:lang w:val="it-IT"/>
        </w:rPr>
        <w:t>S</w:t>
      </w:r>
      <w:r w:rsidRPr="00993563">
        <w:rPr>
          <w:rFonts w:ascii="Titillium Web" w:eastAsia="Arial" w:hAnsi="Titillium Web"/>
          <w:position w:val="-1"/>
          <w:lang w:val="it-IT"/>
        </w:rPr>
        <w:t>T</w:t>
      </w:r>
      <w:r w:rsidRPr="00993563">
        <w:rPr>
          <w:rFonts w:ascii="Titillium Web" w:eastAsia="Arial" w:hAnsi="Titillium Web"/>
          <w:spacing w:val="1"/>
          <w:position w:val="-1"/>
          <w:lang w:val="it-IT"/>
        </w:rPr>
        <w:t>U</w:t>
      </w:r>
      <w:r w:rsidRPr="00993563">
        <w:rPr>
          <w:rFonts w:ascii="Titillium Web" w:eastAsia="Arial" w:hAnsi="Titillium Web"/>
          <w:spacing w:val="-1"/>
          <w:position w:val="-1"/>
          <w:lang w:val="it-IT"/>
        </w:rPr>
        <w:t>DI</w:t>
      </w:r>
      <w:r w:rsidRPr="00993563">
        <w:rPr>
          <w:rFonts w:ascii="Titillium Web" w:eastAsia="Arial" w:hAnsi="Titillium Web"/>
          <w:position w:val="-1"/>
          <w:lang w:val="it-IT"/>
        </w:rPr>
        <w:t>O</w:t>
      </w:r>
    </w:p>
    <w:p w:rsidR="001411C0" w:rsidRPr="00993563" w:rsidRDefault="001411C0" w:rsidP="001411C0">
      <w:pPr>
        <w:ind w:left="116" w:right="68"/>
        <w:rPr>
          <w:rFonts w:ascii="Titillium Web" w:eastAsia="Arial" w:hAnsi="Titillium Web"/>
          <w:lang w:val="it-IT"/>
        </w:rPr>
      </w:pPr>
    </w:p>
    <w:tbl>
      <w:tblPr>
        <w:tblStyle w:val="Grigliatabella"/>
        <w:tblW w:w="0" w:type="auto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"/>
        <w:gridCol w:w="2233"/>
        <w:gridCol w:w="6833"/>
      </w:tblGrid>
      <w:tr w:rsidR="00860C53" w:rsidRPr="00993563" w:rsidTr="00860C53">
        <w:trPr>
          <w:trHeight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53" w:rsidRPr="00993563" w:rsidRDefault="00860C53" w:rsidP="001411C0">
            <w:pPr>
              <w:ind w:right="68"/>
              <w:rPr>
                <w:rFonts w:ascii="Titillium Web" w:eastAsia="Arial" w:hAnsi="Titillium Web"/>
                <w:lang w:val="it-IT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860C53" w:rsidRPr="00993563" w:rsidRDefault="00860C53" w:rsidP="00860C53">
            <w:pPr>
              <w:rPr>
                <w:rFonts w:ascii="Titillium Web" w:eastAsia="Arial" w:hAnsi="Titillium Web"/>
                <w:lang w:val="it-IT"/>
              </w:rPr>
            </w:pPr>
            <w:r w:rsidRPr="00993563">
              <w:rPr>
                <w:rFonts w:ascii="Titillium Web" w:eastAsia="Arial" w:hAnsi="Titillium Web"/>
                <w:lang w:val="it-IT"/>
              </w:rPr>
              <w:t>LAUREA (SPECIFICARE)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vAlign w:val="center"/>
          </w:tcPr>
          <w:p w:rsidR="00860C53" w:rsidRPr="00993563" w:rsidRDefault="00860C53" w:rsidP="001411C0">
            <w:pPr>
              <w:ind w:right="68"/>
              <w:rPr>
                <w:rFonts w:ascii="Titillium Web" w:eastAsia="Arial" w:hAnsi="Titillium Web"/>
                <w:lang w:val="it-IT"/>
              </w:rPr>
            </w:pPr>
          </w:p>
        </w:tc>
      </w:tr>
    </w:tbl>
    <w:p w:rsidR="001411C0" w:rsidRPr="00993563" w:rsidRDefault="001411C0" w:rsidP="001411C0">
      <w:pPr>
        <w:ind w:left="116" w:right="68"/>
        <w:rPr>
          <w:rFonts w:ascii="Titillium Web" w:eastAsia="Arial" w:hAnsi="Titillium Web"/>
          <w:lang w:val="it-IT"/>
        </w:rPr>
      </w:pPr>
    </w:p>
    <w:p w:rsidR="0062302F" w:rsidRPr="00993563" w:rsidRDefault="001411C0" w:rsidP="001411C0">
      <w:pPr>
        <w:ind w:left="116" w:right="68"/>
        <w:jc w:val="center"/>
        <w:rPr>
          <w:rFonts w:ascii="Titillium Web" w:eastAsia="Arial" w:hAnsi="Titillium Web"/>
          <w:b/>
          <w:lang w:val="it-IT"/>
        </w:rPr>
      </w:pPr>
      <w:r w:rsidRPr="00993563">
        <w:rPr>
          <w:rFonts w:ascii="Titillium Web" w:eastAsia="Arial" w:hAnsi="Titillium Web"/>
          <w:b/>
          <w:spacing w:val="1"/>
          <w:lang w:val="it-IT"/>
        </w:rPr>
        <w:t>C</w:t>
      </w:r>
      <w:r w:rsidRPr="00993563">
        <w:rPr>
          <w:rFonts w:ascii="Titillium Web" w:eastAsia="Arial" w:hAnsi="Titillium Web"/>
          <w:b/>
          <w:spacing w:val="-1"/>
          <w:lang w:val="it-IT"/>
        </w:rPr>
        <w:t>H</w:t>
      </w:r>
      <w:r w:rsidRPr="00993563">
        <w:rPr>
          <w:rFonts w:ascii="Titillium Web" w:eastAsia="Arial" w:hAnsi="Titillium Web"/>
          <w:b/>
          <w:spacing w:val="1"/>
          <w:lang w:val="it-IT"/>
        </w:rPr>
        <w:t>I</w:t>
      </w:r>
      <w:r w:rsidRPr="00993563">
        <w:rPr>
          <w:rFonts w:ascii="Titillium Web" w:eastAsia="Arial" w:hAnsi="Titillium Web"/>
          <w:b/>
          <w:spacing w:val="-1"/>
          <w:lang w:val="it-IT"/>
        </w:rPr>
        <w:t>ED</w:t>
      </w:r>
      <w:r w:rsidRPr="00993563">
        <w:rPr>
          <w:rFonts w:ascii="Titillium Web" w:eastAsia="Arial" w:hAnsi="Titillium Web"/>
          <w:b/>
          <w:lang w:val="it-IT"/>
        </w:rPr>
        <w:t>E</w:t>
      </w:r>
    </w:p>
    <w:p w:rsidR="001411C0" w:rsidRPr="00993563" w:rsidRDefault="001411C0" w:rsidP="001411C0">
      <w:pPr>
        <w:ind w:left="116" w:right="68"/>
        <w:jc w:val="center"/>
        <w:rPr>
          <w:rFonts w:ascii="Titillium Web" w:eastAsia="Arial" w:hAnsi="Titillium Web"/>
          <w:lang w:val="it-IT"/>
        </w:rPr>
      </w:pPr>
      <w:proofErr w:type="gramStart"/>
      <w:r w:rsidRPr="00993563">
        <w:rPr>
          <w:rFonts w:ascii="Titillium Web" w:eastAsia="Arial" w:hAnsi="Titillium Web"/>
          <w:b/>
          <w:lang w:val="it-IT"/>
        </w:rPr>
        <w:t>di</w:t>
      </w:r>
      <w:proofErr w:type="gramEnd"/>
      <w:r w:rsidRPr="00993563">
        <w:rPr>
          <w:rFonts w:ascii="Titillium Web" w:eastAsia="Arial" w:hAnsi="Titillium Web"/>
          <w:b/>
          <w:spacing w:val="2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essere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ammesso</w:t>
      </w:r>
      <w:r w:rsidRPr="00993563">
        <w:rPr>
          <w:rFonts w:ascii="Titillium Web" w:eastAsia="Arial" w:hAnsi="Titillium Web"/>
          <w:b/>
          <w:spacing w:val="1"/>
          <w:lang w:val="it-IT"/>
        </w:rPr>
        <w:t>/</w:t>
      </w:r>
      <w:r w:rsidRPr="00993563">
        <w:rPr>
          <w:rFonts w:ascii="Titillium Web" w:eastAsia="Arial" w:hAnsi="Titillium Web"/>
          <w:b/>
          <w:lang w:val="it-IT"/>
        </w:rPr>
        <w:t>a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a</w:t>
      </w:r>
      <w:r w:rsidRPr="00993563">
        <w:rPr>
          <w:rFonts w:ascii="Titillium Web" w:eastAsia="Arial" w:hAnsi="Titillium Web"/>
          <w:b/>
          <w:spacing w:val="-1"/>
          <w:lang w:val="it-IT"/>
        </w:rPr>
        <w:t>l</w:t>
      </w:r>
      <w:r w:rsidRPr="00993563">
        <w:rPr>
          <w:rFonts w:ascii="Titillium Web" w:eastAsia="Arial" w:hAnsi="Titillium Web"/>
          <w:b/>
          <w:spacing w:val="1"/>
          <w:lang w:val="it-IT"/>
        </w:rPr>
        <w:t>l</w:t>
      </w:r>
      <w:r w:rsidRPr="00993563">
        <w:rPr>
          <w:rFonts w:ascii="Titillium Web" w:eastAsia="Arial" w:hAnsi="Titillium Web"/>
          <w:b/>
          <w:lang w:val="it-IT"/>
        </w:rPr>
        <w:t>a</w:t>
      </w:r>
      <w:r w:rsidRPr="00993563">
        <w:rPr>
          <w:rFonts w:ascii="Titillium Web" w:eastAsia="Arial" w:hAnsi="Titillium Web"/>
          <w:b/>
          <w:spacing w:val="2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procedura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di</w:t>
      </w:r>
      <w:r w:rsidRPr="00993563">
        <w:rPr>
          <w:rFonts w:ascii="Titillium Web" w:eastAsia="Arial" w:hAnsi="Titillium Web"/>
          <w:b/>
          <w:spacing w:val="2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s</w:t>
      </w:r>
      <w:r w:rsidRPr="00993563">
        <w:rPr>
          <w:rFonts w:ascii="Titillium Web" w:eastAsia="Arial" w:hAnsi="Titillium Web"/>
          <w:b/>
          <w:spacing w:val="-2"/>
          <w:lang w:val="it-IT"/>
        </w:rPr>
        <w:t>e</w:t>
      </w:r>
      <w:r w:rsidRPr="00993563">
        <w:rPr>
          <w:rFonts w:ascii="Titillium Web" w:eastAsia="Arial" w:hAnsi="Titillium Web"/>
          <w:b/>
          <w:spacing w:val="1"/>
          <w:lang w:val="it-IT"/>
        </w:rPr>
        <w:t>l</w:t>
      </w:r>
      <w:r w:rsidRPr="00993563">
        <w:rPr>
          <w:rFonts w:ascii="Titillium Web" w:eastAsia="Arial" w:hAnsi="Titillium Web"/>
          <w:b/>
          <w:lang w:val="it-IT"/>
        </w:rPr>
        <w:t>ez</w:t>
      </w:r>
      <w:r w:rsidRPr="00993563">
        <w:rPr>
          <w:rFonts w:ascii="Titillium Web" w:eastAsia="Arial" w:hAnsi="Titillium Web"/>
          <w:b/>
          <w:spacing w:val="1"/>
          <w:lang w:val="it-IT"/>
        </w:rPr>
        <w:t>i</w:t>
      </w:r>
      <w:r w:rsidRPr="00993563">
        <w:rPr>
          <w:rFonts w:ascii="Titillium Web" w:eastAsia="Arial" w:hAnsi="Titillium Web"/>
          <w:b/>
          <w:lang w:val="it-IT"/>
        </w:rPr>
        <w:t>one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di</w:t>
      </w:r>
      <w:r w:rsidRPr="00993563">
        <w:rPr>
          <w:rFonts w:ascii="Titillium Web" w:eastAsia="Arial" w:hAnsi="Titillium Web"/>
          <w:b/>
          <w:spacing w:val="2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cui a</w:t>
      </w:r>
      <w:r w:rsidRPr="00993563">
        <w:rPr>
          <w:rFonts w:ascii="Titillium Web" w:eastAsia="Arial" w:hAnsi="Titillium Web"/>
          <w:b/>
          <w:spacing w:val="-1"/>
          <w:lang w:val="it-IT"/>
        </w:rPr>
        <w:t>l</w:t>
      </w:r>
      <w:r w:rsidRPr="00993563">
        <w:rPr>
          <w:rFonts w:ascii="Titillium Web" w:eastAsia="Arial" w:hAnsi="Titillium Web"/>
          <w:b/>
          <w:spacing w:val="1"/>
          <w:lang w:val="it-IT"/>
        </w:rPr>
        <w:t>l’</w:t>
      </w:r>
      <w:r w:rsidRPr="00993563">
        <w:rPr>
          <w:rFonts w:ascii="Titillium Web" w:eastAsia="Arial" w:hAnsi="Titillium Web"/>
          <w:b/>
          <w:lang w:val="it-IT"/>
        </w:rPr>
        <w:t>oggetto e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di</w:t>
      </w:r>
      <w:r w:rsidRPr="00993563">
        <w:rPr>
          <w:rFonts w:ascii="Titillium Web" w:eastAsia="Arial" w:hAnsi="Titillium Web"/>
          <w:b/>
          <w:spacing w:val="2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 xml:space="preserve">essere </w:t>
      </w:r>
      <w:r w:rsidRPr="00993563">
        <w:rPr>
          <w:rFonts w:ascii="Titillium Web" w:eastAsia="Arial" w:hAnsi="Titillium Web"/>
          <w:b/>
          <w:spacing w:val="1"/>
          <w:lang w:val="it-IT"/>
        </w:rPr>
        <w:t>i</w:t>
      </w:r>
      <w:r w:rsidRPr="00993563">
        <w:rPr>
          <w:rFonts w:ascii="Titillium Web" w:eastAsia="Arial" w:hAnsi="Titillium Web"/>
          <w:b/>
          <w:lang w:val="it-IT"/>
        </w:rPr>
        <w:t>nser</w:t>
      </w:r>
      <w:r w:rsidRPr="00993563">
        <w:rPr>
          <w:rFonts w:ascii="Titillium Web" w:eastAsia="Arial" w:hAnsi="Titillium Web"/>
          <w:b/>
          <w:spacing w:val="-1"/>
          <w:lang w:val="it-IT"/>
        </w:rPr>
        <w:t>i</w:t>
      </w:r>
      <w:r w:rsidRPr="00993563">
        <w:rPr>
          <w:rFonts w:ascii="Titillium Web" w:eastAsia="Arial" w:hAnsi="Titillium Web"/>
          <w:b/>
          <w:lang w:val="it-IT"/>
        </w:rPr>
        <w:t>to</w:t>
      </w:r>
      <w:r w:rsidRPr="00993563">
        <w:rPr>
          <w:rFonts w:ascii="Titillium Web" w:eastAsia="Arial" w:hAnsi="Titillium Web"/>
          <w:b/>
          <w:spacing w:val="1"/>
          <w:lang w:val="it-IT"/>
        </w:rPr>
        <w:t>/</w:t>
      </w:r>
      <w:r w:rsidRPr="00993563">
        <w:rPr>
          <w:rFonts w:ascii="Titillium Web" w:eastAsia="Arial" w:hAnsi="Titillium Web"/>
          <w:b/>
          <w:lang w:val="it-IT"/>
        </w:rPr>
        <w:t>a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ne</w:t>
      </w:r>
      <w:r w:rsidRPr="00993563">
        <w:rPr>
          <w:rFonts w:ascii="Titillium Web" w:eastAsia="Arial" w:hAnsi="Titillium Web"/>
          <w:b/>
          <w:spacing w:val="-1"/>
          <w:lang w:val="it-IT"/>
        </w:rPr>
        <w:t>l</w:t>
      </w:r>
      <w:r w:rsidRPr="00993563">
        <w:rPr>
          <w:rFonts w:ascii="Titillium Web" w:eastAsia="Arial" w:hAnsi="Titillium Web"/>
          <w:b/>
          <w:spacing w:val="1"/>
          <w:lang w:val="it-IT"/>
        </w:rPr>
        <w:t>l</w:t>
      </w:r>
      <w:r w:rsidRPr="00993563">
        <w:rPr>
          <w:rFonts w:ascii="Titillium Web" w:eastAsia="Arial" w:hAnsi="Titillium Web"/>
          <w:b/>
          <w:lang w:val="it-IT"/>
        </w:rPr>
        <w:t>a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graduator</w:t>
      </w:r>
      <w:r w:rsidRPr="00993563">
        <w:rPr>
          <w:rFonts w:ascii="Titillium Web" w:eastAsia="Arial" w:hAnsi="Titillium Web"/>
          <w:b/>
          <w:spacing w:val="1"/>
          <w:lang w:val="it-IT"/>
        </w:rPr>
        <w:t>i</w:t>
      </w:r>
      <w:r w:rsidRPr="00993563">
        <w:rPr>
          <w:rFonts w:ascii="Titillium Web" w:eastAsia="Arial" w:hAnsi="Titillium Web"/>
          <w:b/>
          <w:lang w:val="it-IT"/>
        </w:rPr>
        <w:t>a</w:t>
      </w:r>
      <w:r w:rsidRPr="00993563">
        <w:rPr>
          <w:rFonts w:ascii="Titillium Web" w:eastAsia="Arial" w:hAnsi="Titillium Web"/>
          <w:b/>
          <w:spacing w:val="1"/>
          <w:lang w:val="it-IT"/>
        </w:rPr>
        <w:t xml:space="preserve"> </w:t>
      </w:r>
      <w:r w:rsidRPr="00993563">
        <w:rPr>
          <w:rFonts w:ascii="Titillium Web" w:eastAsia="Arial" w:hAnsi="Titillium Web"/>
          <w:b/>
          <w:lang w:val="it-IT"/>
        </w:rPr>
        <w:t>d</w:t>
      </w:r>
      <w:r w:rsidRPr="00993563">
        <w:rPr>
          <w:rFonts w:ascii="Titillium Web" w:eastAsia="Arial" w:hAnsi="Titillium Web"/>
          <w:b/>
          <w:spacing w:val="-1"/>
          <w:lang w:val="it-IT"/>
        </w:rPr>
        <w:t>i</w:t>
      </w:r>
      <w:r w:rsidRPr="00993563">
        <w:rPr>
          <w:rFonts w:ascii="Titillium Web" w:eastAsia="Arial" w:hAnsi="Titillium Web"/>
          <w:b/>
          <w:lang w:val="it-IT"/>
        </w:rPr>
        <w:t>:</w:t>
      </w:r>
    </w:p>
    <w:p w:rsidR="001411C0" w:rsidRPr="00993563" w:rsidRDefault="001411C0" w:rsidP="001411C0">
      <w:pPr>
        <w:ind w:left="116" w:right="68"/>
        <w:rPr>
          <w:rFonts w:ascii="Titillium Web" w:hAnsi="Titillium Web"/>
          <w:lang w:val="it-IT"/>
        </w:rPr>
      </w:pPr>
    </w:p>
    <w:tbl>
      <w:tblPr>
        <w:tblStyle w:val="Grigliatabella"/>
        <w:tblW w:w="0" w:type="auto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"/>
        <w:gridCol w:w="3650"/>
      </w:tblGrid>
      <w:tr w:rsidR="0062302F" w:rsidRPr="00993563" w:rsidTr="00E2072C">
        <w:trPr>
          <w:trHeight w:val="283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02F" w:rsidRPr="00993563" w:rsidRDefault="0062302F" w:rsidP="003031C6">
            <w:pPr>
              <w:ind w:right="68"/>
              <w:rPr>
                <w:rFonts w:ascii="Titillium Web" w:eastAsia="Arial" w:hAnsi="Titillium Web"/>
                <w:lang w:val="it-IT"/>
              </w:rPr>
            </w:pPr>
          </w:p>
        </w:tc>
        <w:tc>
          <w:tcPr>
            <w:tcW w:w="3650" w:type="dxa"/>
            <w:tcBorders>
              <w:left w:val="single" w:sz="4" w:space="0" w:color="auto"/>
            </w:tcBorders>
            <w:vAlign w:val="center"/>
          </w:tcPr>
          <w:p w:rsidR="0062302F" w:rsidRPr="00993563" w:rsidRDefault="0062302F" w:rsidP="0062302F">
            <w:pPr>
              <w:ind w:left="116" w:right="68"/>
              <w:rPr>
                <w:rFonts w:ascii="Titillium Web" w:eastAsia="Arial" w:hAnsi="Titillium Web"/>
                <w:spacing w:val="-8"/>
                <w:position w:val="-1"/>
                <w:lang w:val="it-IT"/>
              </w:rPr>
            </w:pPr>
            <w:r w:rsidRPr="00993563">
              <w:rPr>
                <w:rFonts w:ascii="Titillium Web" w:eastAsia="Arial" w:hAnsi="Titillium Web"/>
                <w:position w:val="-1"/>
                <w:lang w:val="it-IT"/>
              </w:rPr>
              <w:t>F</w:t>
            </w:r>
            <w:r w:rsidRPr="00993563">
              <w:rPr>
                <w:rFonts w:ascii="Titillium Web" w:eastAsia="Arial" w:hAnsi="Titillium Web"/>
                <w:spacing w:val="1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/>
                <w:position w:val="-1"/>
                <w:lang w:val="it-IT"/>
              </w:rPr>
              <w:t>gura</w:t>
            </w:r>
            <w:r w:rsidRPr="00993563">
              <w:rPr>
                <w:rFonts w:ascii="Titillium Web" w:eastAsia="Arial" w:hAnsi="Titillium Web"/>
                <w:spacing w:val="-3"/>
                <w:position w:val="-1"/>
                <w:lang w:val="it-IT"/>
              </w:rPr>
              <w:t xml:space="preserve"> </w:t>
            </w:r>
            <w:r w:rsidRPr="00993563">
              <w:rPr>
                <w:rFonts w:ascii="Titillium Web" w:eastAsia="Arial" w:hAnsi="Titillium Web"/>
                <w:spacing w:val="-5"/>
                <w:position w:val="-1"/>
                <w:lang w:val="it-IT"/>
              </w:rPr>
              <w:t>A</w:t>
            </w:r>
            <w:r w:rsidRPr="00993563">
              <w:rPr>
                <w:rFonts w:ascii="Titillium Web" w:eastAsia="Arial" w:hAnsi="Titillium Web"/>
                <w:position w:val="-1"/>
                <w:lang w:val="it-IT"/>
              </w:rPr>
              <w:t>gg</w:t>
            </w:r>
            <w:r w:rsidRPr="00993563">
              <w:rPr>
                <w:rFonts w:ascii="Titillium Web" w:eastAsia="Arial" w:hAnsi="Titillium Web"/>
                <w:spacing w:val="1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/>
                <w:position w:val="-1"/>
                <w:lang w:val="it-IT"/>
              </w:rPr>
              <w:t>unt</w:t>
            </w:r>
            <w:r w:rsidRPr="00993563">
              <w:rPr>
                <w:rFonts w:ascii="Titillium Web" w:eastAsia="Arial" w:hAnsi="Titillium Web"/>
                <w:spacing w:val="1"/>
                <w:position w:val="-1"/>
                <w:lang w:val="it-IT"/>
              </w:rPr>
              <w:t>i</w:t>
            </w:r>
            <w:r w:rsidRPr="00993563">
              <w:rPr>
                <w:rFonts w:ascii="Titillium Web" w:eastAsia="Arial" w:hAnsi="Titillium Web"/>
                <w:position w:val="-1"/>
                <w:lang w:val="it-IT"/>
              </w:rPr>
              <w:t>va</w:t>
            </w:r>
          </w:p>
        </w:tc>
      </w:tr>
    </w:tbl>
    <w:p w:rsidR="0062302F" w:rsidRPr="00993563" w:rsidRDefault="0062302F" w:rsidP="001411C0">
      <w:pPr>
        <w:ind w:left="116" w:right="68"/>
        <w:rPr>
          <w:rFonts w:ascii="Titillium Web" w:hAnsi="Titillium Web"/>
          <w:lang w:val="it-IT"/>
        </w:rPr>
      </w:pPr>
    </w:p>
    <w:p w:rsidR="001411C0" w:rsidRDefault="001411C0" w:rsidP="001411C0">
      <w:pPr>
        <w:ind w:left="116" w:right="68"/>
        <w:rPr>
          <w:rFonts w:ascii="Titillium Web" w:eastAsia="Arial" w:hAnsi="Titillium Web"/>
          <w:position w:val="-1"/>
          <w:lang w:val="it-IT"/>
        </w:rPr>
      </w:pPr>
      <w:proofErr w:type="gramStart"/>
      <w:r w:rsidRPr="00CC2356">
        <w:rPr>
          <w:rFonts w:ascii="Titillium Web" w:eastAsia="Arial" w:hAnsi="Titillium Web"/>
          <w:lang w:val="it-IT"/>
        </w:rPr>
        <w:t>per</w:t>
      </w:r>
      <w:proofErr w:type="gramEnd"/>
      <w:r w:rsidRPr="00CC2356">
        <w:rPr>
          <w:rFonts w:ascii="Titillium Web" w:eastAsia="Arial" w:hAnsi="Titillium Web"/>
          <w:spacing w:val="13"/>
          <w:lang w:val="it-IT"/>
        </w:rPr>
        <w:t xml:space="preserve"> </w:t>
      </w:r>
      <w:r w:rsidRPr="00CC2356">
        <w:rPr>
          <w:rFonts w:ascii="Titillium Web" w:eastAsia="Arial" w:hAnsi="Titillium Web"/>
          <w:spacing w:val="-1"/>
          <w:lang w:val="it-IT"/>
        </w:rPr>
        <w:t>l</w:t>
      </w:r>
      <w:r w:rsidRPr="00CC2356">
        <w:rPr>
          <w:rFonts w:ascii="Titillium Web" w:eastAsia="Arial" w:hAnsi="Titillium Web"/>
          <w:lang w:val="it-IT"/>
        </w:rPr>
        <w:t>e</w:t>
      </w:r>
      <w:r w:rsidRPr="00CC2356">
        <w:rPr>
          <w:rFonts w:ascii="Titillium Web" w:eastAsia="Arial" w:hAnsi="Titillium Web"/>
          <w:spacing w:val="14"/>
          <w:lang w:val="it-IT"/>
        </w:rPr>
        <w:t xml:space="preserve"> </w:t>
      </w:r>
      <w:r w:rsidRPr="00CC2356">
        <w:rPr>
          <w:rFonts w:ascii="Titillium Web" w:eastAsia="Arial" w:hAnsi="Titillium Web"/>
          <w:lang w:val="it-IT"/>
        </w:rPr>
        <w:t>a</w:t>
      </w:r>
      <w:r w:rsidRPr="00CC2356">
        <w:rPr>
          <w:rFonts w:ascii="Titillium Web" w:eastAsia="Arial" w:hAnsi="Titillium Web"/>
          <w:spacing w:val="-1"/>
          <w:lang w:val="it-IT"/>
        </w:rPr>
        <w:t>t</w:t>
      </w:r>
      <w:r w:rsidRPr="00CC2356">
        <w:rPr>
          <w:rFonts w:ascii="Titillium Web" w:eastAsia="Arial" w:hAnsi="Titillium Web"/>
          <w:spacing w:val="1"/>
          <w:lang w:val="it-IT"/>
        </w:rPr>
        <w:t>t</w:t>
      </w:r>
      <w:r w:rsidRPr="00CC2356">
        <w:rPr>
          <w:rFonts w:ascii="Titillium Web" w:eastAsia="Arial" w:hAnsi="Titillium Web"/>
          <w:spacing w:val="-1"/>
          <w:lang w:val="it-IT"/>
        </w:rPr>
        <w:t>i</w:t>
      </w:r>
      <w:r w:rsidRPr="00CC2356">
        <w:rPr>
          <w:rFonts w:ascii="Titillium Web" w:eastAsia="Arial" w:hAnsi="Titillium Web"/>
          <w:spacing w:val="2"/>
          <w:lang w:val="it-IT"/>
        </w:rPr>
        <w:t>v</w:t>
      </w:r>
      <w:r w:rsidRPr="00CC2356">
        <w:rPr>
          <w:rFonts w:ascii="Titillium Web" w:eastAsia="Arial" w:hAnsi="Titillium Web"/>
          <w:spacing w:val="-1"/>
          <w:lang w:val="it-IT"/>
        </w:rPr>
        <w:t>i</w:t>
      </w:r>
      <w:r w:rsidRPr="00CC2356">
        <w:rPr>
          <w:rFonts w:ascii="Titillium Web" w:eastAsia="Arial" w:hAnsi="Titillium Web"/>
          <w:spacing w:val="1"/>
          <w:lang w:val="it-IT"/>
        </w:rPr>
        <w:t>t</w:t>
      </w:r>
      <w:r w:rsidRPr="00CC2356">
        <w:rPr>
          <w:rFonts w:ascii="Titillium Web" w:eastAsia="Arial" w:hAnsi="Titillium Web"/>
          <w:lang w:val="it-IT"/>
        </w:rPr>
        <w:t>à</w:t>
      </w:r>
      <w:r w:rsidRPr="00CC2356">
        <w:rPr>
          <w:rFonts w:ascii="Titillium Web" w:eastAsia="Arial" w:hAnsi="Titillium Web"/>
          <w:spacing w:val="12"/>
          <w:lang w:val="it-IT"/>
        </w:rPr>
        <w:t xml:space="preserve"> </w:t>
      </w:r>
      <w:r w:rsidRPr="00CC2356">
        <w:rPr>
          <w:rFonts w:ascii="Titillium Web" w:eastAsia="Arial" w:hAnsi="Titillium Web"/>
          <w:lang w:val="it-IT"/>
        </w:rPr>
        <w:t>del</w:t>
      </w:r>
      <w:r w:rsidRPr="00CC2356">
        <w:rPr>
          <w:rFonts w:ascii="Titillium Web" w:eastAsia="Arial" w:hAnsi="Titillium Web"/>
          <w:spacing w:val="14"/>
          <w:lang w:val="it-IT"/>
        </w:rPr>
        <w:t xml:space="preserve"> </w:t>
      </w:r>
      <w:r w:rsidRPr="00CC2356">
        <w:rPr>
          <w:rFonts w:ascii="Titillium Web" w:eastAsia="Arial" w:hAnsi="Titillium Web"/>
          <w:spacing w:val="-1"/>
          <w:lang w:val="it-IT"/>
        </w:rPr>
        <w:t>P</w:t>
      </w:r>
      <w:r w:rsidRPr="00CC2356">
        <w:rPr>
          <w:rFonts w:ascii="Titillium Web" w:eastAsia="Arial" w:hAnsi="Titillium Web"/>
          <w:spacing w:val="1"/>
          <w:lang w:val="it-IT"/>
        </w:rPr>
        <w:t>O</w:t>
      </w:r>
      <w:r w:rsidRPr="00CC2356">
        <w:rPr>
          <w:rFonts w:ascii="Titillium Web" w:eastAsia="Arial" w:hAnsi="Titillium Web"/>
          <w:lang w:val="it-IT"/>
        </w:rPr>
        <w:t>N</w:t>
      </w:r>
      <w:r w:rsidRPr="00CC2356">
        <w:rPr>
          <w:rFonts w:ascii="Titillium Web" w:eastAsia="Arial" w:hAnsi="Titillium Web"/>
          <w:spacing w:val="12"/>
          <w:lang w:val="it-IT"/>
        </w:rPr>
        <w:t xml:space="preserve"> </w:t>
      </w:r>
      <w:r w:rsidRPr="00CC2356">
        <w:rPr>
          <w:rFonts w:ascii="Titillium Web" w:eastAsia="Arial" w:hAnsi="Titillium Web"/>
          <w:lang w:val="it-IT"/>
        </w:rPr>
        <w:t>F</w:t>
      </w:r>
      <w:r w:rsidRPr="00CC2356">
        <w:rPr>
          <w:rFonts w:ascii="Titillium Web" w:eastAsia="Arial" w:hAnsi="Titillium Web"/>
          <w:spacing w:val="1"/>
          <w:lang w:val="it-IT"/>
        </w:rPr>
        <w:t>S</w:t>
      </w:r>
      <w:r w:rsidRPr="00CC2356">
        <w:rPr>
          <w:rFonts w:ascii="Titillium Web" w:eastAsia="Arial" w:hAnsi="Titillium Web"/>
          <w:lang w:val="it-IT"/>
        </w:rPr>
        <w:t>E</w:t>
      </w:r>
      <w:r w:rsidRPr="00CC2356">
        <w:rPr>
          <w:rFonts w:ascii="Titillium Web" w:eastAsia="Arial" w:hAnsi="Titillium Web"/>
          <w:spacing w:val="12"/>
          <w:lang w:val="it-IT"/>
        </w:rPr>
        <w:t xml:space="preserve"> </w:t>
      </w:r>
      <w:r w:rsidRPr="00CC2356">
        <w:rPr>
          <w:rFonts w:ascii="Titillium Web" w:eastAsia="Arial" w:hAnsi="Titillium Web"/>
          <w:lang w:val="it-IT"/>
        </w:rPr>
        <w:t>dal</w:t>
      </w:r>
      <w:r w:rsidRPr="00CC2356">
        <w:rPr>
          <w:rFonts w:ascii="Titillium Web" w:eastAsia="Arial" w:hAnsi="Titillium Web"/>
          <w:spacing w:val="14"/>
          <w:lang w:val="it-IT"/>
        </w:rPr>
        <w:t xml:space="preserve"> </w:t>
      </w:r>
      <w:r w:rsidRPr="00CC2356">
        <w:rPr>
          <w:rFonts w:ascii="Titillium Web" w:eastAsia="Arial" w:hAnsi="Titillium Web"/>
          <w:spacing w:val="1"/>
          <w:lang w:val="it-IT"/>
        </w:rPr>
        <w:t>t</w:t>
      </w:r>
      <w:r w:rsidRPr="00CC2356">
        <w:rPr>
          <w:rFonts w:ascii="Titillium Web" w:eastAsia="Arial" w:hAnsi="Titillium Web"/>
          <w:spacing w:val="-1"/>
          <w:lang w:val="it-IT"/>
        </w:rPr>
        <w:t>i</w:t>
      </w:r>
      <w:r w:rsidRPr="00CC2356">
        <w:rPr>
          <w:rFonts w:ascii="Titillium Web" w:eastAsia="Arial" w:hAnsi="Titillium Web"/>
          <w:spacing w:val="1"/>
          <w:lang w:val="it-IT"/>
        </w:rPr>
        <w:t>t</w:t>
      </w:r>
      <w:r w:rsidRPr="00CC2356">
        <w:rPr>
          <w:rFonts w:ascii="Titillium Web" w:eastAsia="Arial" w:hAnsi="Titillium Web"/>
          <w:lang w:val="it-IT"/>
        </w:rPr>
        <w:t>o</w:t>
      </w:r>
      <w:r w:rsidRPr="00CC2356">
        <w:rPr>
          <w:rFonts w:ascii="Titillium Web" w:eastAsia="Arial" w:hAnsi="Titillium Web"/>
          <w:spacing w:val="-1"/>
          <w:lang w:val="it-IT"/>
        </w:rPr>
        <w:t>l</w:t>
      </w:r>
      <w:r w:rsidRPr="00CC2356">
        <w:rPr>
          <w:rFonts w:ascii="Titillium Web" w:eastAsia="Arial" w:hAnsi="Titillium Web"/>
          <w:lang w:val="it-IT"/>
        </w:rPr>
        <w:t>o</w:t>
      </w:r>
      <w:r w:rsidRPr="00CC2356">
        <w:rPr>
          <w:rFonts w:ascii="Titillium Web" w:eastAsia="Arial" w:hAnsi="Titillium Web"/>
          <w:spacing w:val="22"/>
          <w:lang w:val="it-IT"/>
        </w:rPr>
        <w:t xml:space="preserve"> </w:t>
      </w:r>
      <w:r w:rsidRPr="00CC2356">
        <w:rPr>
          <w:rFonts w:ascii="Titillium Web" w:eastAsia="Arial" w:hAnsi="Titillium Web" w:cs="Arial"/>
          <w:b/>
          <w:lang w:val="it-IT"/>
        </w:rPr>
        <w:t>“</w:t>
      </w:r>
      <w:r w:rsidR="00CC2356" w:rsidRPr="00CC2356">
        <w:rPr>
          <w:rFonts w:ascii="Titillium Web" w:eastAsia="Arial" w:hAnsi="Titillium Web" w:cs="Arial"/>
          <w:b/>
          <w:lang w:val="it-IT"/>
        </w:rPr>
        <w:t>C</w:t>
      </w:r>
      <w:r w:rsidR="00CC2356" w:rsidRPr="00CC2356">
        <w:rPr>
          <w:rFonts w:ascii="Titillium Web" w:eastAsia="Arial" w:hAnsi="Titillium Web" w:cs="Arial"/>
          <w:b/>
          <w:u w:val="single"/>
          <w:lang w:val="it-IT"/>
        </w:rPr>
        <w:t>ompetenze per il mondo che (ci)cambia</w:t>
      </w:r>
      <w:r w:rsidR="00CC2356" w:rsidRPr="00CC2356">
        <w:rPr>
          <w:rFonts w:ascii="Titillium Web" w:eastAsia="Arial" w:hAnsi="Titillium Web" w:cs="Arial"/>
          <w:b/>
          <w:lang w:val="it-IT"/>
        </w:rPr>
        <w:t>”</w:t>
      </w:r>
      <w:r w:rsidR="00CC2356" w:rsidRPr="00CC2356">
        <w:rPr>
          <w:rFonts w:ascii="Titillium Web" w:eastAsia="Arial" w:hAnsi="Titillium Web" w:cs="Arial"/>
          <w:lang w:val="it-IT"/>
        </w:rPr>
        <w:t xml:space="preserve"> – codice </w:t>
      </w:r>
      <w:r w:rsidR="00CC2356" w:rsidRPr="00CC2356">
        <w:rPr>
          <w:rFonts w:ascii="Titillium Web" w:eastAsia="Arial" w:hAnsi="Titillium Web" w:cs="Arial"/>
          <w:b/>
          <w:lang w:val="it-IT"/>
        </w:rPr>
        <w:t>10.2.2A-FSEPON-CL-2019-175</w:t>
      </w:r>
      <w:r w:rsidR="00887F0A" w:rsidRPr="00CC2356">
        <w:rPr>
          <w:rFonts w:ascii="Titillium Web" w:eastAsia="Arial" w:hAnsi="Titillium Web" w:cs="Arial"/>
          <w:b/>
          <w:lang w:val="it-IT"/>
        </w:rPr>
        <w:t xml:space="preserve"> </w:t>
      </w:r>
      <w:r w:rsidR="00CC2356">
        <w:rPr>
          <w:rFonts w:ascii="Titillium Web" w:eastAsia="Arial" w:hAnsi="Titillium Web" w:cs="Arial"/>
          <w:b/>
          <w:lang w:val="it-IT"/>
        </w:rPr>
        <w:t xml:space="preserve"> </w:t>
      </w:r>
      <w:r w:rsidRPr="00CC2356">
        <w:rPr>
          <w:rFonts w:ascii="Titillium Web" w:eastAsia="Arial" w:hAnsi="Titillium Web" w:cs="Arial"/>
          <w:lang w:val="it-IT"/>
        </w:rPr>
        <w:t>nel</w:t>
      </w:r>
      <w:r w:rsidRPr="00CC2356">
        <w:rPr>
          <w:rFonts w:ascii="Titillium Web" w:eastAsia="Arial" w:hAnsi="Titillium Web"/>
          <w:position w:val="-1"/>
          <w:lang w:val="it-IT"/>
        </w:rPr>
        <w:t xml:space="preserve"> seguen</w:t>
      </w:r>
      <w:r w:rsidRPr="00CC2356">
        <w:rPr>
          <w:rFonts w:ascii="Titillium Web" w:eastAsia="Arial" w:hAnsi="Titillium Web"/>
          <w:spacing w:val="1"/>
          <w:position w:val="-1"/>
          <w:lang w:val="it-IT"/>
        </w:rPr>
        <w:t>t</w:t>
      </w:r>
      <w:r w:rsidRPr="00CC2356">
        <w:rPr>
          <w:rFonts w:ascii="Titillium Web" w:eastAsia="Arial" w:hAnsi="Titillium Web"/>
          <w:position w:val="-1"/>
          <w:lang w:val="it-IT"/>
        </w:rPr>
        <w:t>e Modu</w:t>
      </w:r>
      <w:r w:rsidRPr="00CC2356">
        <w:rPr>
          <w:rFonts w:ascii="Titillium Web" w:eastAsia="Arial" w:hAnsi="Titillium Web"/>
          <w:spacing w:val="-1"/>
          <w:position w:val="-1"/>
          <w:lang w:val="it-IT"/>
        </w:rPr>
        <w:t>l</w:t>
      </w:r>
      <w:r w:rsidRPr="00CC2356">
        <w:rPr>
          <w:rFonts w:ascii="Titillium Web" w:eastAsia="Arial" w:hAnsi="Titillium Web"/>
          <w:position w:val="-1"/>
          <w:lang w:val="it-IT"/>
        </w:rPr>
        <w:t>o</w:t>
      </w:r>
      <w:r w:rsidR="00CC2356">
        <w:rPr>
          <w:rFonts w:ascii="Titillium Web" w:eastAsia="Arial" w:hAnsi="Titillium Web"/>
          <w:position w:val="-1"/>
          <w:lang w:val="it-IT"/>
        </w:rPr>
        <w:t>:</w:t>
      </w:r>
    </w:p>
    <w:p w:rsidR="00CC2356" w:rsidRPr="00993563" w:rsidRDefault="00CC2356" w:rsidP="001411C0">
      <w:pPr>
        <w:ind w:left="116" w:right="68"/>
        <w:rPr>
          <w:rFonts w:ascii="Titillium Web" w:eastAsia="Arial" w:hAnsi="Titillium Web"/>
          <w:position w:val="-1"/>
          <w:lang w:val="it-IT"/>
        </w:rPr>
      </w:pPr>
    </w:p>
    <w:tbl>
      <w:tblPr>
        <w:tblStyle w:val="Grigliatabella"/>
        <w:tblW w:w="9354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5D0C1C" w:rsidRPr="005941BF" w:rsidTr="005D0C1C">
        <w:trPr>
          <w:trHeight w:val="397"/>
        </w:trPr>
        <w:tc>
          <w:tcPr>
            <w:tcW w:w="9354" w:type="dxa"/>
            <w:tcBorders>
              <w:bottom w:val="single" w:sz="4" w:space="0" w:color="auto"/>
            </w:tcBorders>
            <w:vAlign w:val="center"/>
          </w:tcPr>
          <w:p w:rsidR="005D0C1C" w:rsidRPr="00993563" w:rsidRDefault="005D0C1C" w:rsidP="00765EEC">
            <w:pPr>
              <w:ind w:left="116" w:right="68"/>
              <w:rPr>
                <w:rFonts w:ascii="Titillium Web" w:eastAsia="Arial" w:hAnsi="Titillium Web"/>
                <w:lang w:val="it-IT"/>
              </w:rPr>
            </w:pPr>
          </w:p>
        </w:tc>
      </w:tr>
    </w:tbl>
    <w:p w:rsidR="001411C0" w:rsidRPr="00993563" w:rsidRDefault="00CC2356" w:rsidP="00CC2356">
      <w:pPr>
        <w:ind w:left="116" w:right="68"/>
        <w:jc w:val="center"/>
        <w:rPr>
          <w:rFonts w:ascii="Titillium Web" w:hAnsi="Titillium Web"/>
          <w:lang w:val="it-IT"/>
        </w:rPr>
      </w:pPr>
      <w:r>
        <w:rPr>
          <w:rFonts w:ascii="Titillium Web" w:hAnsi="Titillium Web"/>
          <w:lang w:val="it-IT"/>
        </w:rPr>
        <w:t>Titolo modulo</w:t>
      </w:r>
    </w:p>
    <w:p w:rsidR="00D64565" w:rsidRPr="00993563" w:rsidRDefault="00D64565" w:rsidP="005D0C1C">
      <w:pPr>
        <w:ind w:left="116" w:right="68"/>
        <w:jc w:val="both"/>
        <w:rPr>
          <w:rFonts w:ascii="Titillium Web" w:hAnsi="Titillium Web"/>
          <w:lang w:val="it-IT"/>
        </w:rPr>
      </w:pPr>
      <w:r w:rsidRPr="00993563">
        <w:rPr>
          <w:rFonts w:ascii="Titillium Web" w:hAnsi="Titillium Web"/>
          <w:lang w:val="it-IT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D64565" w:rsidRPr="00993563" w:rsidRDefault="00D64565" w:rsidP="005D0C1C">
      <w:pPr>
        <w:ind w:left="113" w:right="68"/>
        <w:jc w:val="center"/>
        <w:rPr>
          <w:rFonts w:ascii="Titillium Web" w:hAnsi="Titillium Web"/>
          <w:b/>
          <w:lang w:val="it-IT"/>
        </w:rPr>
      </w:pPr>
      <w:r w:rsidRPr="00993563">
        <w:rPr>
          <w:rFonts w:ascii="Titillium Web" w:hAnsi="Titillium Web"/>
          <w:b/>
          <w:lang w:val="it-IT"/>
        </w:rPr>
        <w:lastRenderedPageBreak/>
        <w:t>DICHIARA</w:t>
      </w:r>
    </w:p>
    <w:p w:rsidR="00D64565" w:rsidRPr="00993563" w:rsidRDefault="00D64565" w:rsidP="00F30E75">
      <w:pPr>
        <w:spacing w:before="120" w:after="120"/>
        <w:ind w:left="116" w:right="68"/>
        <w:jc w:val="both"/>
        <w:rPr>
          <w:rFonts w:ascii="Titillium Web" w:hAnsi="Titillium Web"/>
          <w:b/>
          <w:lang w:val="it-IT"/>
        </w:rPr>
      </w:pPr>
      <w:r w:rsidRPr="00993563">
        <w:rPr>
          <w:rFonts w:ascii="Titillium Web" w:hAnsi="Titillium Web"/>
          <w:b/>
          <w:lang w:val="it-IT"/>
        </w:rPr>
        <w:t>Sotto la personale responsabilità di: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essere</w:t>
      </w:r>
      <w:proofErr w:type="gramEnd"/>
      <w:r w:rsidRPr="00993563">
        <w:rPr>
          <w:rFonts w:ascii="Titillium Web" w:hAnsi="Titillium Web"/>
          <w:lang w:val="it-IT"/>
        </w:rPr>
        <w:t xml:space="preserve"> in possesso della cittadinanza italiana o di uno degli Stati membri dell’Unione europea;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godere</w:t>
      </w:r>
      <w:proofErr w:type="gramEnd"/>
      <w:r w:rsidRPr="00993563">
        <w:rPr>
          <w:rFonts w:ascii="Titillium Web" w:hAnsi="Titillium Web"/>
          <w:lang w:val="it-IT"/>
        </w:rPr>
        <w:t xml:space="preserve"> dei diritti civili e politici;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non</w:t>
      </w:r>
      <w:proofErr w:type="gramEnd"/>
      <w:r w:rsidRPr="00993563">
        <w:rPr>
          <w:rFonts w:ascii="Titillium Web" w:hAnsi="Titillium Web"/>
          <w:lang w:val="it-IT"/>
        </w:rPr>
        <w:t xml:space="preserve"> aver riportato condanne penali e non essere destinatario di provvedimenti che riguardano l’applicazione di misure di prevenzione, di decisioni civili e di provvedimenti amministrativi iscritti</w:t>
      </w:r>
      <w:r w:rsidR="003031C6" w:rsidRPr="00993563">
        <w:rPr>
          <w:rFonts w:ascii="Titillium Web" w:hAnsi="Titillium Web"/>
          <w:lang w:val="it-IT"/>
        </w:rPr>
        <w:t xml:space="preserve"> </w:t>
      </w:r>
      <w:r w:rsidRPr="00993563">
        <w:rPr>
          <w:rFonts w:ascii="Titillium Web" w:hAnsi="Titillium Web"/>
          <w:lang w:val="it-IT"/>
        </w:rPr>
        <w:t>nel casellario giudiziale;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essere</w:t>
      </w:r>
      <w:proofErr w:type="gramEnd"/>
      <w:r w:rsidRPr="00993563">
        <w:rPr>
          <w:rFonts w:ascii="Titillium Web" w:hAnsi="Titillium Web"/>
          <w:lang w:val="it-IT"/>
        </w:rPr>
        <w:t xml:space="preserve"> a conoscenza di non essere sottoposto a procedimenti penali;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essere</w:t>
      </w:r>
      <w:proofErr w:type="gramEnd"/>
      <w:r w:rsidRPr="00993563">
        <w:rPr>
          <w:rFonts w:ascii="Titillium Web" w:hAnsi="Titillium Web"/>
          <w:lang w:val="it-IT"/>
        </w:rPr>
        <w:t xml:space="preserve"> in possesso dei requisiti essenziali previsti del presente avviso;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aver</w:t>
      </w:r>
      <w:proofErr w:type="gramEnd"/>
      <w:r w:rsidRPr="00993563">
        <w:rPr>
          <w:rFonts w:ascii="Titillium Web" w:hAnsi="Titillium Web"/>
          <w:lang w:val="it-IT"/>
        </w:rPr>
        <w:t xml:space="preserve"> preso visione dell’Avviso e di approvarne senza riserva ogni contenuto;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di</w:t>
      </w:r>
      <w:proofErr w:type="gramEnd"/>
      <w:r w:rsidRPr="00993563">
        <w:rPr>
          <w:rFonts w:ascii="Titillium Web" w:hAnsi="Titillium Web"/>
          <w:lang w:val="it-IT"/>
        </w:rPr>
        <w:t xml:space="preserve"> essere consapevole che può anche non ricevere alcun incarico/contratto;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di</w:t>
      </w:r>
      <w:proofErr w:type="gramEnd"/>
      <w:r w:rsidRPr="00993563">
        <w:rPr>
          <w:rFonts w:ascii="Titillium Web" w:hAnsi="Titillium Web"/>
          <w:lang w:val="it-IT"/>
        </w:rPr>
        <w:t xml:space="preserve"> possedere titoli e competenze specifiche più adeguat</w:t>
      </w:r>
      <w:r w:rsidR="00E537AA">
        <w:rPr>
          <w:rFonts w:ascii="Titillium Web" w:hAnsi="Titillium Web"/>
          <w:lang w:val="it-IT"/>
        </w:rPr>
        <w:t>i</w:t>
      </w:r>
      <w:r w:rsidRPr="00993563">
        <w:rPr>
          <w:rFonts w:ascii="Titillium Web" w:hAnsi="Titillium Web"/>
          <w:lang w:val="it-IT"/>
        </w:rPr>
        <w:t xml:space="preserve"> a trattare i percorsi formativi scelti.</w:t>
      </w:r>
    </w:p>
    <w:p w:rsidR="00D64565" w:rsidRPr="00993563" w:rsidRDefault="00D64565" w:rsidP="00F30E75">
      <w:pPr>
        <w:spacing w:before="120" w:after="120"/>
        <w:ind w:left="116" w:right="68"/>
        <w:jc w:val="both"/>
        <w:rPr>
          <w:rFonts w:ascii="Titillium Web" w:hAnsi="Titillium Web"/>
          <w:b/>
          <w:lang w:val="it-IT"/>
        </w:rPr>
      </w:pPr>
      <w:r w:rsidRPr="00993563">
        <w:rPr>
          <w:rFonts w:ascii="Titillium Web" w:hAnsi="Titillium Web"/>
          <w:b/>
          <w:lang w:val="it-IT"/>
        </w:rPr>
        <w:t>Dichiarazione di insussistenza di incompatibilità</w:t>
      </w:r>
      <w:r w:rsidR="003031C6" w:rsidRPr="00993563">
        <w:rPr>
          <w:rFonts w:ascii="Titillium Web" w:hAnsi="Titillium Web"/>
          <w:b/>
          <w:lang w:val="it-IT"/>
        </w:rPr>
        <w:t xml:space="preserve"> </w:t>
      </w:r>
      <w:r w:rsidRPr="00993563">
        <w:rPr>
          <w:rFonts w:ascii="Titillium Web" w:hAnsi="Titillium Web"/>
          <w:b/>
          <w:lang w:val="it-IT"/>
        </w:rPr>
        <w:t>di non trovarsi in nessuna della condizioni di incompatibilità previste dalle Disposizioni e Istruzioni per l’attuazione delle iniziative cofinanziate dai Fondi Strutturali europei 2014/2020, in particolare di: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25" w:right="68" w:hanging="31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di</w:t>
      </w:r>
      <w:proofErr w:type="gramEnd"/>
      <w:r w:rsidRPr="00993563">
        <w:rPr>
          <w:rFonts w:ascii="Titillium Web" w:hAnsi="Titillium Web"/>
          <w:lang w:val="it-IT"/>
        </w:rPr>
        <w:t xml:space="preserve"> non essere parente o affine entro il quarto grado del legale rappresentante dell'Istituto e di altro personale che ha preso parte alla predisposizione del bando di reclutamento, alla</w:t>
      </w:r>
      <w:r w:rsidR="003031C6" w:rsidRPr="00993563">
        <w:rPr>
          <w:rFonts w:ascii="Titillium Web" w:hAnsi="Titillium Web"/>
          <w:lang w:val="it-IT"/>
        </w:rPr>
        <w:t xml:space="preserve"> </w:t>
      </w:r>
      <w:r w:rsidRPr="00993563">
        <w:rPr>
          <w:rFonts w:ascii="Titillium Web" w:hAnsi="Titillium Web"/>
          <w:lang w:val="it-IT"/>
        </w:rPr>
        <w:t xml:space="preserve">comparazione dei curricula degli </w:t>
      </w:r>
      <w:r w:rsidR="00E537AA">
        <w:rPr>
          <w:rFonts w:ascii="Titillium Web" w:hAnsi="Titillium Web"/>
          <w:lang w:val="it-IT"/>
        </w:rPr>
        <w:t>i</w:t>
      </w:r>
      <w:r w:rsidRPr="00993563">
        <w:rPr>
          <w:rFonts w:ascii="Titillium Web" w:hAnsi="Titillium Web"/>
          <w:lang w:val="it-IT"/>
        </w:rPr>
        <w:t>stanti e alla stesura delle graduatorie dei candidati.</w:t>
      </w:r>
    </w:p>
    <w:p w:rsidR="00D64565" w:rsidRPr="00993563" w:rsidRDefault="00D64565" w:rsidP="00F30E75">
      <w:pPr>
        <w:spacing w:before="120" w:after="120"/>
        <w:ind w:left="116" w:right="68"/>
        <w:jc w:val="both"/>
        <w:rPr>
          <w:rFonts w:ascii="Titillium Web" w:hAnsi="Titillium Web"/>
          <w:b/>
          <w:lang w:val="it-IT"/>
        </w:rPr>
      </w:pPr>
      <w:r w:rsidRPr="00993563">
        <w:rPr>
          <w:rFonts w:ascii="Titillium Web" w:hAnsi="Titillium Web"/>
          <w:b/>
          <w:lang w:val="it-IT"/>
        </w:rPr>
        <w:t>Come previsto dall’Avviso, allega: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70" w:right="68" w:hanging="357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copia</w:t>
      </w:r>
      <w:proofErr w:type="gramEnd"/>
      <w:r w:rsidRPr="00993563">
        <w:rPr>
          <w:rFonts w:ascii="Titillium Web" w:hAnsi="Titillium Web"/>
          <w:lang w:val="it-IT"/>
        </w:rPr>
        <w:t xml:space="preserve"> di un documento di identità valido;</w:t>
      </w:r>
    </w:p>
    <w:p w:rsidR="00D64565" w:rsidRPr="00993563" w:rsidRDefault="00D64565" w:rsidP="00F30E75">
      <w:pPr>
        <w:pStyle w:val="Paragrafoelenco"/>
        <w:numPr>
          <w:ilvl w:val="0"/>
          <w:numId w:val="5"/>
        </w:numPr>
        <w:spacing w:before="120" w:after="120"/>
        <w:ind w:left="470" w:right="68" w:hanging="357"/>
        <w:contextualSpacing w:val="0"/>
        <w:jc w:val="both"/>
        <w:rPr>
          <w:rFonts w:ascii="Titillium Web" w:hAnsi="Titillium Web"/>
          <w:lang w:val="it-IT"/>
        </w:rPr>
      </w:pPr>
      <w:r w:rsidRPr="00993563">
        <w:rPr>
          <w:rFonts w:ascii="Titillium Web" w:hAnsi="Titillium Web"/>
          <w:lang w:val="it-IT"/>
        </w:rPr>
        <w:t xml:space="preserve">Curriculum Vitae in formato europeo con indicati i riferimenti dei titoli valutati di cui all’allegato </w:t>
      </w:r>
      <w:r w:rsidR="00FB1366">
        <w:rPr>
          <w:rFonts w:ascii="Titillium Web" w:hAnsi="Titillium Web"/>
          <w:lang w:val="it-IT"/>
        </w:rPr>
        <w:t>1</w:t>
      </w:r>
      <w:r w:rsidR="00E537AA">
        <w:rPr>
          <w:rFonts w:ascii="Titillium Web" w:hAnsi="Titillium Web"/>
          <w:lang w:val="it-IT"/>
        </w:rPr>
        <w:t>.b</w:t>
      </w:r>
      <w:r w:rsidRPr="00993563">
        <w:rPr>
          <w:rFonts w:ascii="Titillium Web" w:hAnsi="Titillium Web"/>
          <w:lang w:val="it-IT"/>
        </w:rPr>
        <w:t xml:space="preserve"> - Tabella di autovalutazione.</w:t>
      </w:r>
    </w:p>
    <w:p w:rsidR="00D64565" w:rsidRPr="00993563" w:rsidRDefault="00D64565" w:rsidP="00F30E75">
      <w:pPr>
        <w:spacing w:before="120" w:after="120"/>
        <w:ind w:left="116" w:right="68"/>
        <w:jc w:val="both"/>
        <w:rPr>
          <w:rFonts w:ascii="Titillium Web" w:hAnsi="Titillium Web"/>
          <w:b/>
          <w:lang w:val="it-IT"/>
        </w:rPr>
      </w:pPr>
      <w:r w:rsidRPr="00993563">
        <w:rPr>
          <w:rFonts w:ascii="Titillium Web" w:hAnsi="Titillium Web"/>
          <w:b/>
          <w:lang w:val="it-IT"/>
        </w:rPr>
        <w:t>Dichiara, inoltre:</w:t>
      </w:r>
    </w:p>
    <w:p w:rsidR="00D64565" w:rsidRPr="00993563" w:rsidRDefault="003031C6" w:rsidP="00F30E75">
      <w:pPr>
        <w:pStyle w:val="Paragrafoelenco"/>
        <w:numPr>
          <w:ilvl w:val="0"/>
          <w:numId w:val="5"/>
        </w:numPr>
        <w:spacing w:before="120" w:after="120"/>
        <w:ind w:right="68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di</w:t>
      </w:r>
      <w:proofErr w:type="gramEnd"/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conoscere e saper usare la piattaforma on line “Gestione Programmazione Unitaria - GPU”</w:t>
      </w:r>
      <w:r w:rsidRPr="00993563">
        <w:rPr>
          <w:rFonts w:ascii="Titillium Web" w:hAnsi="Titillium Web"/>
          <w:lang w:val="it-IT"/>
        </w:rPr>
        <w:t>;</w:t>
      </w:r>
    </w:p>
    <w:p w:rsidR="00D64565" w:rsidRPr="00993563" w:rsidRDefault="003031C6" w:rsidP="00F30E75">
      <w:pPr>
        <w:pStyle w:val="Paragrafoelenco"/>
        <w:numPr>
          <w:ilvl w:val="0"/>
          <w:numId w:val="5"/>
        </w:numPr>
        <w:spacing w:before="120" w:after="120"/>
        <w:ind w:right="68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di</w:t>
      </w:r>
      <w:proofErr w:type="gramEnd"/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conoscere e di accettare le seguenti condizioni</w:t>
      </w:r>
      <w:r w:rsidRPr="00993563">
        <w:rPr>
          <w:rFonts w:ascii="Titillium Web" w:hAnsi="Titillium Web"/>
          <w:lang w:val="it-IT"/>
        </w:rPr>
        <w:t>:</w:t>
      </w:r>
    </w:p>
    <w:p w:rsidR="00D64565" w:rsidRPr="00993563" w:rsidRDefault="003031C6" w:rsidP="00F30E75">
      <w:pPr>
        <w:pStyle w:val="Paragrafoelenco"/>
        <w:numPr>
          <w:ilvl w:val="0"/>
          <w:numId w:val="9"/>
        </w:numPr>
        <w:spacing w:before="120" w:after="120"/>
        <w:ind w:left="567" w:right="68" w:hanging="23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partecipare</w:t>
      </w:r>
      <w:proofErr w:type="gramEnd"/>
      <w:r w:rsidR="00D64565" w:rsidRPr="00993563">
        <w:rPr>
          <w:rFonts w:ascii="Titillium Web" w:hAnsi="Titillium Web"/>
          <w:lang w:val="it-IT"/>
        </w:rPr>
        <w:t>, su esplicito invito del Dirigente, alle riunioni di organizzazione del lavoro per fornire e/o ricevere informazioni utili ad ottimizzare lo svolgimento delle attività;</w:t>
      </w:r>
    </w:p>
    <w:p w:rsidR="00D64565" w:rsidRPr="00993563" w:rsidRDefault="003031C6" w:rsidP="00F30E75">
      <w:pPr>
        <w:pStyle w:val="Paragrafoelenco"/>
        <w:numPr>
          <w:ilvl w:val="0"/>
          <w:numId w:val="9"/>
        </w:numPr>
        <w:spacing w:before="120" w:after="120"/>
        <w:ind w:left="567" w:right="68" w:hanging="23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concorrere</w:t>
      </w:r>
      <w:proofErr w:type="gramEnd"/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alla definizione della programmazione didattica delle attività ed alla definizione</w:t>
      </w:r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dei test di valutazione della stessa;</w:t>
      </w:r>
    </w:p>
    <w:p w:rsidR="00D64565" w:rsidRPr="00993563" w:rsidRDefault="003031C6" w:rsidP="00F30E75">
      <w:pPr>
        <w:pStyle w:val="Paragrafoelenco"/>
        <w:numPr>
          <w:ilvl w:val="0"/>
          <w:numId w:val="9"/>
        </w:numPr>
        <w:spacing w:before="120" w:after="120"/>
        <w:ind w:left="567" w:right="68" w:hanging="23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concorrere</w:t>
      </w:r>
      <w:proofErr w:type="gramEnd"/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 xml:space="preserve">alla scelta del materiale didattico o predisporre apposite dispense di </w:t>
      </w:r>
      <w:r w:rsidRPr="00993563">
        <w:rPr>
          <w:rFonts w:ascii="Titillium Web" w:hAnsi="Titillium Web"/>
          <w:lang w:val="it-IT"/>
        </w:rPr>
        <w:t>support</w:t>
      </w:r>
      <w:r w:rsidR="001533AF">
        <w:rPr>
          <w:rFonts w:ascii="Titillium Web" w:hAnsi="Titillium Web"/>
          <w:lang w:val="it-IT"/>
        </w:rPr>
        <w:t>o</w:t>
      </w:r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all’attività didattica;</w:t>
      </w:r>
    </w:p>
    <w:p w:rsidR="00D64565" w:rsidRPr="00993563" w:rsidRDefault="003031C6" w:rsidP="00F30E75">
      <w:pPr>
        <w:pStyle w:val="Paragrafoelenco"/>
        <w:numPr>
          <w:ilvl w:val="0"/>
          <w:numId w:val="9"/>
        </w:numPr>
        <w:spacing w:before="120" w:after="120"/>
        <w:ind w:left="567" w:right="68" w:hanging="23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concorrere</w:t>
      </w:r>
      <w:proofErr w:type="gramEnd"/>
      <w:r w:rsidR="00D64565" w:rsidRPr="00993563">
        <w:rPr>
          <w:rFonts w:ascii="Titillium Web" w:hAnsi="Titillium Web"/>
          <w:lang w:val="it-IT"/>
        </w:rPr>
        <w:t xml:space="preserve">, nella misura prevista dagli appositi regolamenti, alla registrazione delle informazioni riguardanti le attività svolte in aula e </w:t>
      </w:r>
      <w:r w:rsidR="00E537AA">
        <w:rPr>
          <w:rFonts w:ascii="Titillium Web" w:hAnsi="Titillium Web"/>
          <w:lang w:val="it-IT"/>
        </w:rPr>
        <w:t>al</w:t>
      </w:r>
      <w:r w:rsidR="00D64565" w:rsidRPr="00993563">
        <w:rPr>
          <w:rFonts w:ascii="Titillium Web" w:hAnsi="Titillium Web"/>
          <w:lang w:val="it-IT"/>
        </w:rPr>
        <w:t>la valutazione delle stesse sulla piattaforma ministeriale per la gestione dei progetti;</w:t>
      </w:r>
    </w:p>
    <w:p w:rsidR="00D64565" w:rsidRPr="00993563" w:rsidRDefault="003031C6" w:rsidP="00F30E75">
      <w:pPr>
        <w:pStyle w:val="Paragrafoelenco"/>
        <w:numPr>
          <w:ilvl w:val="0"/>
          <w:numId w:val="9"/>
        </w:numPr>
        <w:spacing w:before="120" w:after="120"/>
        <w:ind w:left="567" w:right="68" w:hanging="23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svolgere</w:t>
      </w:r>
      <w:proofErr w:type="gramEnd"/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le attività didattiche nei Plessi dell’Istituto;</w:t>
      </w:r>
    </w:p>
    <w:p w:rsidR="00D64565" w:rsidRPr="00993563" w:rsidRDefault="003031C6" w:rsidP="00F30E75">
      <w:pPr>
        <w:pStyle w:val="Paragrafoelenco"/>
        <w:numPr>
          <w:ilvl w:val="0"/>
          <w:numId w:val="9"/>
        </w:numPr>
        <w:spacing w:before="120" w:after="120"/>
        <w:ind w:left="567" w:right="68" w:hanging="232"/>
        <w:contextualSpacing w:val="0"/>
        <w:jc w:val="both"/>
        <w:rPr>
          <w:rFonts w:ascii="Titillium Web" w:hAnsi="Titillium Web"/>
          <w:lang w:val="it-IT"/>
        </w:rPr>
      </w:pPr>
      <w:proofErr w:type="gramStart"/>
      <w:r w:rsidRPr="00993563">
        <w:rPr>
          <w:rFonts w:ascii="Titillium Web" w:hAnsi="Titillium Web"/>
          <w:lang w:val="it-IT"/>
        </w:rPr>
        <w:t>redigere</w:t>
      </w:r>
      <w:proofErr w:type="gramEnd"/>
      <w:r w:rsidRPr="00993563">
        <w:rPr>
          <w:rFonts w:ascii="Titillium Web" w:hAnsi="Titillium Web"/>
          <w:lang w:val="it-IT"/>
        </w:rPr>
        <w:t xml:space="preserve"> </w:t>
      </w:r>
      <w:r w:rsidR="00D64565" w:rsidRPr="00993563">
        <w:rPr>
          <w:rFonts w:ascii="Titillium Web" w:hAnsi="Titillium Web"/>
          <w:lang w:val="it-IT"/>
        </w:rPr>
        <w:t>e consegnare, a fine attività, su apposito modello, la relazione sul lavoro svolto.</w:t>
      </w:r>
    </w:p>
    <w:p w:rsidR="00D64565" w:rsidRPr="00993563" w:rsidRDefault="00D64565" w:rsidP="005D0C1C">
      <w:pPr>
        <w:ind w:left="116" w:right="68"/>
        <w:jc w:val="both"/>
        <w:rPr>
          <w:rFonts w:ascii="Titillium Web" w:hAnsi="Titillium Web"/>
          <w:lang w:val="it-IT"/>
        </w:rPr>
      </w:pPr>
    </w:p>
    <w:p w:rsidR="00D64565" w:rsidRPr="00993563" w:rsidRDefault="00D64565" w:rsidP="005D0C1C">
      <w:pPr>
        <w:ind w:left="116" w:right="68"/>
        <w:jc w:val="both"/>
        <w:rPr>
          <w:rFonts w:ascii="Titillium Web" w:hAnsi="Titillium Web"/>
          <w:lang w:val="it-IT"/>
        </w:rPr>
      </w:pPr>
      <w:r w:rsidRPr="00993563">
        <w:rPr>
          <w:rFonts w:ascii="Titillium Web" w:hAnsi="Titillium Web"/>
          <w:lang w:val="it-IT"/>
        </w:rPr>
        <w:t>Il/la sottoscritto/a con la presente, ai sensi degli articoli 13 e 23 del D.Lgs. 196/2003 (di seguito indicato come “Codice Privacy”) e successive modificazioni ed integrazioni,</w:t>
      </w:r>
    </w:p>
    <w:p w:rsidR="00D64565" w:rsidRPr="00993563" w:rsidRDefault="00D64565" w:rsidP="005D0C1C">
      <w:pPr>
        <w:ind w:left="116" w:right="68"/>
        <w:jc w:val="both"/>
        <w:rPr>
          <w:rFonts w:ascii="Titillium Web" w:hAnsi="Titillium Web"/>
          <w:lang w:val="it-IT"/>
        </w:rPr>
      </w:pPr>
    </w:p>
    <w:p w:rsidR="00D64565" w:rsidRPr="00993563" w:rsidRDefault="00D64565" w:rsidP="005D0C1C">
      <w:pPr>
        <w:ind w:left="113" w:right="68"/>
        <w:jc w:val="center"/>
        <w:rPr>
          <w:rFonts w:ascii="Titillium Web" w:hAnsi="Titillium Web"/>
          <w:b/>
          <w:lang w:val="it-IT"/>
        </w:rPr>
      </w:pPr>
      <w:r w:rsidRPr="00993563">
        <w:rPr>
          <w:rFonts w:ascii="Titillium Web" w:hAnsi="Titillium Web"/>
          <w:b/>
          <w:lang w:val="it-IT"/>
        </w:rPr>
        <w:lastRenderedPageBreak/>
        <w:t>AUTORIZZA</w:t>
      </w:r>
    </w:p>
    <w:p w:rsidR="00D64565" w:rsidRPr="00993563" w:rsidRDefault="00D64565" w:rsidP="005D0C1C">
      <w:pPr>
        <w:ind w:left="113" w:right="68"/>
        <w:jc w:val="both"/>
        <w:rPr>
          <w:rFonts w:ascii="Titillium Web" w:hAnsi="Titillium Web"/>
          <w:lang w:val="it-IT"/>
        </w:rPr>
      </w:pPr>
    </w:p>
    <w:p w:rsidR="00D64565" w:rsidRPr="00506A30" w:rsidRDefault="00D64565" w:rsidP="005D0C1C">
      <w:pPr>
        <w:ind w:left="113" w:right="68"/>
        <w:jc w:val="both"/>
        <w:rPr>
          <w:rFonts w:ascii="Titillium Web" w:hAnsi="Titillium Web"/>
          <w:lang w:val="it-IT"/>
        </w:rPr>
      </w:pPr>
      <w:r w:rsidRPr="00506A30">
        <w:rPr>
          <w:rFonts w:ascii="Titillium Web" w:hAnsi="Titillium Web"/>
          <w:lang w:val="it-IT"/>
        </w:rPr>
        <w:t>L’</w:t>
      </w:r>
      <w:r w:rsidR="00EA4C6A" w:rsidRPr="00506A30">
        <w:rPr>
          <w:rFonts w:ascii="Titillium Web" w:hAnsi="Titillium Web"/>
          <w:b/>
          <w:lang w:val="it-IT"/>
        </w:rPr>
        <w:t>istituto Comprensivo “Marvasi-Vizzone” Rosarno – San Ferdinando</w:t>
      </w:r>
      <w:r w:rsidRPr="00506A30">
        <w:rPr>
          <w:rFonts w:ascii="Titillium Web" w:hAnsi="Titillium Web"/>
          <w:lang w:val="it-IT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1411C0" w:rsidRDefault="001411C0" w:rsidP="005D0C1C">
      <w:pPr>
        <w:ind w:left="113" w:right="68"/>
        <w:rPr>
          <w:rFonts w:ascii="Titillium Web" w:hAnsi="Titillium Web"/>
          <w:lang w:val="it-IT"/>
        </w:rPr>
      </w:pPr>
    </w:p>
    <w:p w:rsidR="006179AD" w:rsidRPr="00506A30" w:rsidRDefault="006179AD" w:rsidP="005D0C1C">
      <w:pPr>
        <w:ind w:left="113" w:right="68"/>
        <w:rPr>
          <w:rFonts w:ascii="Titillium Web" w:hAnsi="Titillium Web"/>
          <w:lang w:val="it-IT"/>
        </w:rPr>
      </w:pPr>
    </w:p>
    <w:p w:rsidR="000120F8" w:rsidRPr="00506A30" w:rsidRDefault="000120F8" w:rsidP="005D0C1C">
      <w:pPr>
        <w:ind w:left="113" w:right="68"/>
        <w:rPr>
          <w:rFonts w:ascii="Titillium Web" w:hAnsi="Titillium Web"/>
          <w:lang w:val="it-IT"/>
        </w:rPr>
      </w:pPr>
      <w:r w:rsidRPr="00506A30">
        <w:rPr>
          <w:rFonts w:ascii="Titillium Web" w:hAnsi="Titillium Web"/>
          <w:lang w:val="it-IT"/>
        </w:rPr>
        <w:t>Data ___/___/______                                                                               Firma __________________________</w:t>
      </w:r>
      <w:r w:rsidR="00261248" w:rsidRPr="00506A30">
        <w:rPr>
          <w:rFonts w:ascii="Titillium Web" w:hAnsi="Titillium Web"/>
          <w:lang w:val="it-IT"/>
        </w:rPr>
        <w:t xml:space="preserve">  </w:t>
      </w:r>
    </w:p>
    <w:p w:rsidR="00261248" w:rsidRPr="00506A30" w:rsidRDefault="00261248" w:rsidP="005D0C1C">
      <w:pPr>
        <w:ind w:left="113" w:right="68"/>
        <w:rPr>
          <w:rFonts w:ascii="Titillium Web" w:hAnsi="Titillium Web"/>
          <w:lang w:val="it-IT"/>
        </w:rPr>
      </w:pPr>
    </w:p>
    <w:p w:rsidR="00261248" w:rsidRPr="00506A30" w:rsidRDefault="00261248" w:rsidP="001411C0">
      <w:pPr>
        <w:ind w:left="116" w:right="68"/>
        <w:rPr>
          <w:rFonts w:ascii="Titillium Web" w:hAnsi="Titillium Web"/>
          <w:lang w:val="it-IT"/>
        </w:rPr>
      </w:pPr>
    </w:p>
    <w:p w:rsidR="00261248" w:rsidRDefault="00261248" w:rsidP="001411C0">
      <w:pPr>
        <w:ind w:left="116" w:right="68"/>
        <w:rPr>
          <w:rFonts w:ascii="Titillium Web" w:hAnsi="Titillium Web"/>
          <w:lang w:val="it-IT"/>
        </w:rPr>
      </w:pPr>
    </w:p>
    <w:p w:rsidR="00B70E16" w:rsidRDefault="00B70E16" w:rsidP="001411C0">
      <w:pPr>
        <w:ind w:left="116" w:right="68"/>
        <w:rPr>
          <w:rFonts w:ascii="Titillium Web" w:hAnsi="Titillium Web"/>
          <w:lang w:val="it-IT"/>
        </w:rPr>
      </w:pPr>
    </w:p>
    <w:p w:rsidR="00B70E16" w:rsidRDefault="00B70E16" w:rsidP="001411C0">
      <w:pPr>
        <w:ind w:left="116" w:right="68"/>
        <w:rPr>
          <w:rFonts w:ascii="Titillium Web" w:hAnsi="Titillium Web"/>
          <w:lang w:val="it-IT"/>
        </w:rPr>
      </w:pPr>
    </w:p>
    <w:p w:rsidR="005D0C1C" w:rsidRDefault="005D0C1C" w:rsidP="001411C0">
      <w:pPr>
        <w:ind w:left="116" w:right="68"/>
        <w:rPr>
          <w:rFonts w:ascii="Titillium Web" w:hAnsi="Titillium Web"/>
          <w:lang w:val="it-IT"/>
        </w:rPr>
      </w:pPr>
    </w:p>
    <w:p w:rsidR="005D0C1C" w:rsidRDefault="005D0C1C" w:rsidP="001411C0">
      <w:pPr>
        <w:ind w:left="116" w:right="68"/>
        <w:rPr>
          <w:rFonts w:ascii="Titillium Web" w:hAnsi="Titillium Web"/>
          <w:lang w:val="it-IT"/>
        </w:rPr>
      </w:pPr>
    </w:p>
    <w:sectPr w:rsidR="005D0C1C" w:rsidSect="00C17AD2">
      <w:headerReference w:type="default" r:id="rId8"/>
      <w:footerReference w:type="default" r:id="rId9"/>
      <w:pgSz w:w="11906" w:h="16838" w:code="9"/>
      <w:pgMar w:top="1134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AD4" w:rsidRDefault="003A0AD4" w:rsidP="00860C53">
      <w:r>
        <w:separator/>
      </w:r>
    </w:p>
  </w:endnote>
  <w:endnote w:type="continuationSeparator" w:id="0">
    <w:p w:rsidR="003A0AD4" w:rsidRDefault="003A0AD4" w:rsidP="00860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tillium Web" w:hAnsi="Titillium Web"/>
        <w:i/>
        <w:sz w:val="18"/>
        <w:szCs w:val="18"/>
      </w:rPr>
      <w:id w:val="9958138"/>
      <w:docPartObj>
        <w:docPartGallery w:val="Page Numbers (Bottom of Page)"/>
        <w:docPartUnique/>
      </w:docPartObj>
    </w:sdtPr>
    <w:sdtEndPr/>
    <w:sdtContent>
      <w:sdt>
        <w:sdtPr>
          <w:rPr>
            <w:rFonts w:ascii="Titillium Web" w:hAnsi="Titillium Web"/>
            <w:i/>
            <w:sz w:val="18"/>
            <w:szCs w:val="18"/>
          </w:rPr>
          <w:id w:val="104734591"/>
          <w:docPartObj>
            <w:docPartGallery w:val="Page Numbers (Top of Page)"/>
            <w:docPartUnique/>
          </w:docPartObj>
        </w:sdtPr>
        <w:sdtEndPr/>
        <w:sdtContent>
          <w:p w:rsidR="00E767E6" w:rsidRPr="00EC3729" w:rsidRDefault="00E767E6">
            <w:pPr>
              <w:pStyle w:val="Pidipagina"/>
              <w:jc w:val="right"/>
              <w:rPr>
                <w:rFonts w:ascii="Titillium Web" w:hAnsi="Titillium Web"/>
                <w:i/>
                <w:sz w:val="18"/>
                <w:szCs w:val="18"/>
              </w:rPr>
            </w:pPr>
            <w:proofErr w:type="spellStart"/>
            <w:r w:rsidRPr="00EC3729">
              <w:rPr>
                <w:rFonts w:ascii="Titillium Web" w:hAnsi="Titillium Web"/>
                <w:i/>
                <w:sz w:val="18"/>
                <w:szCs w:val="18"/>
              </w:rPr>
              <w:t>Pag</w:t>
            </w:r>
            <w:proofErr w:type="spellEnd"/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.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PAGE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5941BF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  <w:r w:rsidRPr="00EC3729">
              <w:rPr>
                <w:rFonts w:ascii="Titillium Web" w:hAnsi="Titillium Web"/>
                <w:i/>
                <w:sz w:val="18"/>
                <w:szCs w:val="18"/>
              </w:rPr>
              <w:t xml:space="preserve"> di 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begin"/>
            </w:r>
            <w:r w:rsidRPr="00EC3729">
              <w:rPr>
                <w:rFonts w:ascii="Titillium Web" w:hAnsi="Titillium Web"/>
                <w:b/>
                <w:i/>
                <w:sz w:val="18"/>
                <w:szCs w:val="18"/>
              </w:rPr>
              <w:instrText>NUMPAGES</w:instrTex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separate"/>
            </w:r>
            <w:r w:rsidR="005941BF">
              <w:rPr>
                <w:rFonts w:ascii="Titillium Web" w:hAnsi="Titillium Web"/>
                <w:b/>
                <w:i/>
                <w:noProof/>
                <w:sz w:val="18"/>
                <w:szCs w:val="18"/>
              </w:rPr>
              <w:t>3</w:t>
            </w:r>
            <w:r w:rsidR="00A23608" w:rsidRPr="00EC3729">
              <w:rPr>
                <w:rFonts w:ascii="Titillium Web" w:hAnsi="Titillium Web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860C53" w:rsidRPr="00E767E6" w:rsidRDefault="00860C53" w:rsidP="00E767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AD4" w:rsidRDefault="003A0AD4" w:rsidP="00860C53">
      <w:r>
        <w:separator/>
      </w:r>
    </w:p>
  </w:footnote>
  <w:footnote w:type="continuationSeparator" w:id="0">
    <w:p w:rsidR="003A0AD4" w:rsidRDefault="003A0AD4" w:rsidP="00860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0" w:type="auto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 w:firstRow="1" w:lastRow="0" w:firstColumn="1" w:lastColumn="0" w:noHBand="0" w:noVBand="1"/>
    </w:tblPr>
    <w:tblGrid>
      <w:gridCol w:w="5216"/>
    </w:tblGrid>
    <w:tr w:rsidR="00BB2533" w:rsidRPr="0064514A" w:rsidTr="00BB4479">
      <w:tc>
        <w:tcPr>
          <w:tcW w:w="5216" w:type="dxa"/>
        </w:tcPr>
        <w:p w:rsidR="00BB2533" w:rsidRPr="00BB2533" w:rsidRDefault="00BB2533" w:rsidP="00BB2533">
          <w:pPr>
            <w:pStyle w:val="Intestazione"/>
            <w:rPr>
              <w:rFonts w:ascii="Titillium Web" w:hAnsi="Titillium Web"/>
              <w:sz w:val="18"/>
              <w:szCs w:val="18"/>
              <w:lang w:val="it-IT"/>
            </w:rPr>
          </w:pPr>
          <w:r w:rsidRPr="00BB2533">
            <w:rPr>
              <w:rFonts w:ascii="Titillium Web" w:hAnsi="Titillium Web"/>
              <w:b/>
              <w:sz w:val="18"/>
              <w:szCs w:val="18"/>
              <w:lang w:val="it-IT"/>
            </w:rPr>
            <w:t>Allegato 1</w:t>
          </w:r>
          <w:r w:rsidR="005D7440">
            <w:rPr>
              <w:rFonts w:ascii="Titillium Web" w:hAnsi="Titillium Web"/>
              <w:b/>
              <w:sz w:val="18"/>
              <w:szCs w:val="18"/>
              <w:lang w:val="it-IT"/>
            </w:rPr>
            <w:t>.a</w:t>
          </w:r>
          <w:r w:rsidRPr="00BB2533">
            <w:rPr>
              <w:rFonts w:ascii="Titillium Web" w:hAnsi="Titillium Web"/>
              <w:b/>
              <w:sz w:val="18"/>
              <w:szCs w:val="18"/>
              <w:lang w:val="it-IT"/>
            </w:rPr>
            <w:t xml:space="preserve"> - </w:t>
          </w:r>
          <w:r w:rsidRPr="00BB2533">
            <w:rPr>
              <w:rFonts w:ascii="Titillium Web" w:hAnsi="Titillium Web"/>
              <w:sz w:val="18"/>
              <w:szCs w:val="18"/>
              <w:lang w:val="it-IT"/>
            </w:rPr>
            <w:t xml:space="preserve">Avviso Pubblico prot. </w:t>
          </w:r>
          <w:proofErr w:type="gramStart"/>
          <w:r w:rsidRPr="00BB2533">
            <w:rPr>
              <w:rFonts w:ascii="Titillium Web" w:hAnsi="Titillium Web"/>
              <w:sz w:val="18"/>
              <w:szCs w:val="18"/>
              <w:lang w:val="it-IT"/>
            </w:rPr>
            <w:t>n</w:t>
          </w:r>
          <w:proofErr w:type="gramEnd"/>
          <w:r w:rsidRPr="00BB2533">
            <w:rPr>
              <w:rFonts w:ascii="Titillium Web" w:hAnsi="Titillium Web"/>
              <w:sz w:val="18"/>
              <w:szCs w:val="18"/>
              <w:lang w:val="it-IT"/>
            </w:rPr>
            <w:t xml:space="preserve">° </w:t>
          </w:r>
          <w:r w:rsidR="0064514A">
            <w:rPr>
              <w:rFonts w:ascii="Titillium Web" w:hAnsi="Titillium Web"/>
              <w:sz w:val="18"/>
              <w:szCs w:val="18"/>
              <w:lang w:val="it-IT"/>
            </w:rPr>
            <w:t>386</w:t>
          </w:r>
          <w:r w:rsidR="00BB4479">
            <w:rPr>
              <w:rFonts w:ascii="Titillium Web" w:hAnsi="Titillium Web"/>
              <w:sz w:val="18"/>
              <w:szCs w:val="18"/>
              <w:lang w:val="it-IT"/>
            </w:rPr>
            <w:t>/VI.14</w:t>
          </w:r>
          <w:r w:rsidRPr="00BB2533">
            <w:rPr>
              <w:rFonts w:ascii="Titillium Web" w:hAnsi="Titillium Web"/>
              <w:sz w:val="18"/>
              <w:szCs w:val="18"/>
              <w:lang w:val="it-IT"/>
            </w:rPr>
            <w:t xml:space="preserve"> del </w:t>
          </w:r>
          <w:r w:rsidR="0064514A">
            <w:rPr>
              <w:rFonts w:ascii="Titillium Web" w:hAnsi="Titillium Web"/>
              <w:sz w:val="18"/>
              <w:szCs w:val="18"/>
              <w:lang w:val="it-IT"/>
            </w:rPr>
            <w:t>22</w:t>
          </w:r>
          <w:r w:rsidR="00BB4479">
            <w:rPr>
              <w:rFonts w:ascii="Titillium Web" w:hAnsi="Titillium Web"/>
              <w:sz w:val="18"/>
              <w:szCs w:val="18"/>
              <w:lang w:val="it-IT"/>
            </w:rPr>
            <w:t>.0</w:t>
          </w:r>
          <w:r w:rsidR="0064514A">
            <w:rPr>
              <w:rFonts w:ascii="Titillium Web" w:hAnsi="Titillium Web"/>
              <w:sz w:val="18"/>
              <w:szCs w:val="18"/>
              <w:lang w:val="it-IT"/>
            </w:rPr>
            <w:t>1</w:t>
          </w:r>
          <w:r w:rsidR="00BB4479">
            <w:rPr>
              <w:rFonts w:ascii="Titillium Web" w:hAnsi="Titillium Web"/>
              <w:sz w:val="18"/>
              <w:szCs w:val="18"/>
              <w:lang w:val="it-IT"/>
            </w:rPr>
            <w:t>.202</w:t>
          </w:r>
          <w:r w:rsidR="0064514A">
            <w:rPr>
              <w:rFonts w:ascii="Titillium Web" w:hAnsi="Titillium Web"/>
              <w:sz w:val="18"/>
              <w:szCs w:val="18"/>
              <w:lang w:val="it-IT"/>
            </w:rPr>
            <w:t>1</w:t>
          </w:r>
        </w:p>
        <w:p w:rsidR="00BB2533" w:rsidRDefault="00BB2533" w:rsidP="00BB2533">
          <w:pPr>
            <w:pStyle w:val="Intestazione"/>
            <w:rPr>
              <w:rFonts w:ascii="Titillium Web" w:hAnsi="Titillium Web"/>
              <w:sz w:val="18"/>
              <w:szCs w:val="18"/>
              <w:lang w:val="it-IT"/>
            </w:rPr>
          </w:pPr>
          <w:r w:rsidRPr="00BB2533">
            <w:rPr>
              <w:rFonts w:ascii="Titillium Web" w:hAnsi="Titillium Web"/>
              <w:sz w:val="18"/>
              <w:szCs w:val="18"/>
              <w:lang w:val="it-IT"/>
            </w:rPr>
            <w:t xml:space="preserve">Progetto PON/FSE “Competenze per il mondo che (ci)cambia” </w:t>
          </w:r>
        </w:p>
      </w:tc>
    </w:tr>
  </w:tbl>
  <w:p w:rsidR="00F144BC" w:rsidRPr="005D0C1C" w:rsidRDefault="00F144BC" w:rsidP="00BB2533">
    <w:pPr>
      <w:pStyle w:val="Intestazione"/>
      <w:rPr>
        <w:rFonts w:ascii="Titillium Web" w:hAnsi="Titillium Web"/>
        <w:sz w:val="18"/>
        <w:szCs w:val="18"/>
        <w:u w:val="single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739EA"/>
    <w:multiLevelType w:val="hybridMultilevel"/>
    <w:tmpl w:val="125CC4B2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2C6C6BD9"/>
    <w:multiLevelType w:val="hybridMultilevel"/>
    <w:tmpl w:val="5C4A1A3A"/>
    <w:lvl w:ilvl="0" w:tplc="E32A7D6E">
      <w:numFmt w:val="bullet"/>
      <w:lvlText w:val="-"/>
      <w:lvlJc w:val="left"/>
      <w:pPr>
        <w:ind w:left="476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" w15:restartNumberingAfterBreak="0">
    <w:nsid w:val="37376F23"/>
    <w:multiLevelType w:val="multilevel"/>
    <w:tmpl w:val="9B8E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0F12979"/>
    <w:multiLevelType w:val="hybridMultilevel"/>
    <w:tmpl w:val="7A544BC6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4" w15:restartNumberingAfterBreak="0">
    <w:nsid w:val="4BEE3815"/>
    <w:multiLevelType w:val="hybridMultilevel"/>
    <w:tmpl w:val="8D3E0C88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5" w15:restartNumberingAfterBreak="0">
    <w:nsid w:val="595B3718"/>
    <w:multiLevelType w:val="hybridMultilevel"/>
    <w:tmpl w:val="86FE52D4"/>
    <w:lvl w:ilvl="0" w:tplc="BC2C5508">
      <w:numFmt w:val="bullet"/>
      <w:lvlText w:val=""/>
      <w:lvlJc w:val="left"/>
      <w:pPr>
        <w:ind w:left="4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6" w15:restartNumberingAfterBreak="0">
    <w:nsid w:val="643E7228"/>
    <w:multiLevelType w:val="hybridMultilevel"/>
    <w:tmpl w:val="8FB0CC2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5C394A"/>
    <w:multiLevelType w:val="hybridMultilevel"/>
    <w:tmpl w:val="75049364"/>
    <w:lvl w:ilvl="0" w:tplc="6B586F12">
      <w:start w:val="1"/>
      <w:numFmt w:val="lowerLetter"/>
      <w:lvlText w:val="%1)"/>
      <w:lvlJc w:val="left"/>
      <w:pPr>
        <w:ind w:left="947" w:hanging="4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22" w:hanging="360"/>
      </w:pPr>
    </w:lvl>
    <w:lvl w:ilvl="2" w:tplc="0410001B" w:tentative="1">
      <w:start w:val="1"/>
      <w:numFmt w:val="lowerRoman"/>
      <w:lvlText w:val="%3."/>
      <w:lvlJc w:val="right"/>
      <w:pPr>
        <w:ind w:left="2342" w:hanging="180"/>
      </w:pPr>
    </w:lvl>
    <w:lvl w:ilvl="3" w:tplc="0410000F" w:tentative="1">
      <w:start w:val="1"/>
      <w:numFmt w:val="decimal"/>
      <w:lvlText w:val="%4."/>
      <w:lvlJc w:val="left"/>
      <w:pPr>
        <w:ind w:left="3062" w:hanging="360"/>
      </w:pPr>
    </w:lvl>
    <w:lvl w:ilvl="4" w:tplc="04100019" w:tentative="1">
      <w:start w:val="1"/>
      <w:numFmt w:val="lowerLetter"/>
      <w:lvlText w:val="%5."/>
      <w:lvlJc w:val="left"/>
      <w:pPr>
        <w:ind w:left="3782" w:hanging="360"/>
      </w:pPr>
    </w:lvl>
    <w:lvl w:ilvl="5" w:tplc="0410001B" w:tentative="1">
      <w:start w:val="1"/>
      <w:numFmt w:val="lowerRoman"/>
      <w:lvlText w:val="%6."/>
      <w:lvlJc w:val="right"/>
      <w:pPr>
        <w:ind w:left="4502" w:hanging="180"/>
      </w:pPr>
    </w:lvl>
    <w:lvl w:ilvl="6" w:tplc="0410000F" w:tentative="1">
      <w:start w:val="1"/>
      <w:numFmt w:val="decimal"/>
      <w:lvlText w:val="%7."/>
      <w:lvlJc w:val="left"/>
      <w:pPr>
        <w:ind w:left="5222" w:hanging="360"/>
      </w:pPr>
    </w:lvl>
    <w:lvl w:ilvl="7" w:tplc="04100019" w:tentative="1">
      <w:start w:val="1"/>
      <w:numFmt w:val="lowerLetter"/>
      <w:lvlText w:val="%8."/>
      <w:lvlJc w:val="left"/>
      <w:pPr>
        <w:ind w:left="5942" w:hanging="360"/>
      </w:pPr>
    </w:lvl>
    <w:lvl w:ilvl="8" w:tplc="0410001B" w:tentative="1">
      <w:start w:val="1"/>
      <w:numFmt w:val="lowerRoman"/>
      <w:lvlText w:val="%9."/>
      <w:lvlJc w:val="right"/>
      <w:pPr>
        <w:ind w:left="6662" w:hanging="180"/>
      </w:pPr>
    </w:lvl>
  </w:abstractNum>
  <w:abstractNum w:abstractNumId="8" w15:restartNumberingAfterBreak="0">
    <w:nsid w:val="681E203D"/>
    <w:multiLevelType w:val="hybridMultilevel"/>
    <w:tmpl w:val="F8905BE6"/>
    <w:lvl w:ilvl="0" w:tplc="E32A7D6E">
      <w:numFmt w:val="bullet"/>
      <w:lvlText w:val="-"/>
      <w:lvlJc w:val="left"/>
      <w:pPr>
        <w:ind w:left="592" w:hanging="360"/>
      </w:pPr>
      <w:rPr>
        <w:rFonts w:ascii="Titillium Web" w:eastAsia="Times New Roman" w:hAnsi="Titillium Web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9" w15:restartNumberingAfterBreak="0">
    <w:nsid w:val="7F6C2203"/>
    <w:multiLevelType w:val="hybridMultilevel"/>
    <w:tmpl w:val="F9086150"/>
    <w:lvl w:ilvl="0" w:tplc="0410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C0"/>
    <w:rsid w:val="000120F8"/>
    <w:rsid w:val="00037C25"/>
    <w:rsid w:val="000426DD"/>
    <w:rsid w:val="00044A17"/>
    <w:rsid w:val="000920A7"/>
    <w:rsid w:val="000C5B2E"/>
    <w:rsid w:val="001411C0"/>
    <w:rsid w:val="001449B3"/>
    <w:rsid w:val="00147B76"/>
    <w:rsid w:val="001533AF"/>
    <w:rsid w:val="001E5559"/>
    <w:rsid w:val="001F2A46"/>
    <w:rsid w:val="002451A7"/>
    <w:rsid w:val="0025757B"/>
    <w:rsid w:val="00261248"/>
    <w:rsid w:val="003031C6"/>
    <w:rsid w:val="00306377"/>
    <w:rsid w:val="003348C7"/>
    <w:rsid w:val="00345B78"/>
    <w:rsid w:val="003A0AD4"/>
    <w:rsid w:val="003A1E1C"/>
    <w:rsid w:val="003A3C23"/>
    <w:rsid w:val="003F0EF5"/>
    <w:rsid w:val="003F2773"/>
    <w:rsid w:val="004305A4"/>
    <w:rsid w:val="004A2092"/>
    <w:rsid w:val="004F1582"/>
    <w:rsid w:val="00506A30"/>
    <w:rsid w:val="005148E8"/>
    <w:rsid w:val="00547427"/>
    <w:rsid w:val="005941BF"/>
    <w:rsid w:val="005B5E0C"/>
    <w:rsid w:val="005D0C1C"/>
    <w:rsid w:val="005D7440"/>
    <w:rsid w:val="00603672"/>
    <w:rsid w:val="006179AD"/>
    <w:rsid w:val="0062302F"/>
    <w:rsid w:val="00625003"/>
    <w:rsid w:val="00636DE3"/>
    <w:rsid w:val="0064514A"/>
    <w:rsid w:val="00645A10"/>
    <w:rsid w:val="00650A46"/>
    <w:rsid w:val="006F3605"/>
    <w:rsid w:val="00717084"/>
    <w:rsid w:val="00734CAF"/>
    <w:rsid w:val="00765EEC"/>
    <w:rsid w:val="00776D3E"/>
    <w:rsid w:val="007811E3"/>
    <w:rsid w:val="007B4785"/>
    <w:rsid w:val="007E44DA"/>
    <w:rsid w:val="007F707C"/>
    <w:rsid w:val="00814680"/>
    <w:rsid w:val="00860C53"/>
    <w:rsid w:val="00887F0A"/>
    <w:rsid w:val="008B3313"/>
    <w:rsid w:val="0093020C"/>
    <w:rsid w:val="00945E91"/>
    <w:rsid w:val="0095123E"/>
    <w:rsid w:val="00993563"/>
    <w:rsid w:val="009968C7"/>
    <w:rsid w:val="009E432E"/>
    <w:rsid w:val="009F3590"/>
    <w:rsid w:val="00A1224E"/>
    <w:rsid w:val="00A14AF4"/>
    <w:rsid w:val="00A17E19"/>
    <w:rsid w:val="00A23608"/>
    <w:rsid w:val="00A8235D"/>
    <w:rsid w:val="00AB4D25"/>
    <w:rsid w:val="00B02EFC"/>
    <w:rsid w:val="00B70E16"/>
    <w:rsid w:val="00B8359B"/>
    <w:rsid w:val="00B933A7"/>
    <w:rsid w:val="00B9638C"/>
    <w:rsid w:val="00BB2533"/>
    <w:rsid w:val="00BB4479"/>
    <w:rsid w:val="00C17AD2"/>
    <w:rsid w:val="00C331A1"/>
    <w:rsid w:val="00C3332C"/>
    <w:rsid w:val="00C8614D"/>
    <w:rsid w:val="00C93C3D"/>
    <w:rsid w:val="00CC148D"/>
    <w:rsid w:val="00CC2356"/>
    <w:rsid w:val="00CE65EB"/>
    <w:rsid w:val="00D110BE"/>
    <w:rsid w:val="00D11DC0"/>
    <w:rsid w:val="00D523BA"/>
    <w:rsid w:val="00D64565"/>
    <w:rsid w:val="00D92220"/>
    <w:rsid w:val="00E2072C"/>
    <w:rsid w:val="00E329E4"/>
    <w:rsid w:val="00E47A14"/>
    <w:rsid w:val="00E537AA"/>
    <w:rsid w:val="00E767E6"/>
    <w:rsid w:val="00E8751F"/>
    <w:rsid w:val="00EA4C6A"/>
    <w:rsid w:val="00EC3729"/>
    <w:rsid w:val="00F144BC"/>
    <w:rsid w:val="00F27839"/>
    <w:rsid w:val="00F30E75"/>
    <w:rsid w:val="00F409BF"/>
    <w:rsid w:val="00F65155"/>
    <w:rsid w:val="00F904FB"/>
    <w:rsid w:val="00F95BE0"/>
    <w:rsid w:val="00FB1366"/>
    <w:rsid w:val="00FB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824A87-5118-4A18-80AF-AD05B1231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1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64565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64565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64565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64565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64565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D64565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64565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64565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64565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41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D64565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64565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64565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64565"/>
    <w:rPr>
      <w:rFonts w:eastAsiaTheme="minorEastAsia"/>
      <w:b/>
      <w:bCs/>
      <w:sz w:val="28"/>
      <w:szCs w:val="28"/>
      <w:lang w:val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64565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Titolo6Carattere">
    <w:name w:val="Titolo 6 Carattere"/>
    <w:basedOn w:val="Carpredefinitoparagrafo"/>
    <w:link w:val="Titolo6"/>
    <w:rsid w:val="00D64565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64565"/>
    <w:rPr>
      <w:rFonts w:eastAsiaTheme="minorEastAsia"/>
      <w:sz w:val="24"/>
      <w:szCs w:val="24"/>
      <w:lang w:val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64565"/>
    <w:rPr>
      <w:rFonts w:eastAsiaTheme="minorEastAsia"/>
      <w:i/>
      <w:iCs/>
      <w:sz w:val="24"/>
      <w:szCs w:val="24"/>
      <w:lang w:val="en-US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64565"/>
    <w:rPr>
      <w:rFonts w:asciiTheme="majorHAnsi" w:eastAsiaTheme="majorEastAsia" w:hAnsiTheme="majorHAnsi" w:cstheme="majorBidi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D645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45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45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4565"/>
    <w:rPr>
      <w:rFonts w:ascii="Tahoma" w:eastAsia="Times New Roman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D64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7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C9410-23CC-4E88-8A50-E1BD0D2C8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</dc:creator>
  <cp:keywords/>
  <dc:description/>
  <cp:lastModifiedBy>Utente Windows</cp:lastModifiedBy>
  <cp:revision>4</cp:revision>
  <cp:lastPrinted>2021-01-22T11:26:00Z</cp:lastPrinted>
  <dcterms:created xsi:type="dcterms:W3CDTF">2021-01-22T11:20:00Z</dcterms:created>
  <dcterms:modified xsi:type="dcterms:W3CDTF">2021-01-22T11:26:00Z</dcterms:modified>
</cp:coreProperties>
</file>